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59794E" w14:textId="5EA43294" w:rsidR="00CF647C" w:rsidRDefault="00CF647C" w:rsidP="00CF647C">
      <w:pPr>
        <w:spacing w:after="0"/>
        <w:ind w:right="62"/>
        <w:jc w:val="both"/>
      </w:pPr>
      <w:bookmarkStart w:id="0" w:name="_GoBack"/>
      <w:bookmarkEnd w:id="0"/>
      <w:r>
        <w:t xml:space="preserve">De conformidad a los artículos 115 y 134 de la Constitución Política de los Estados Unidos Mexicanos; 73, 79, 83 y demás concurrentes de la Constitución Política del Estado de Jalisco; en Io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w:t>
      </w:r>
      <w:r w:rsidR="0057549A">
        <w:t xml:space="preserve">departamento de servicios públicos </w:t>
      </w:r>
      <w:r>
        <w:t>como área requirente INVITAN, a las personas físicas y morales que estén interesadas, a participar en la formulación de propuestas, relacionadas con la Licitación Pública Local</w:t>
      </w:r>
      <w:bookmarkStart w:id="1" w:name="_Hlk127821871"/>
      <w:r w:rsidR="003A1381">
        <w:t xml:space="preserve"> </w:t>
      </w:r>
      <w:bookmarkEnd w:id="1"/>
      <w:r w:rsidR="007C777B" w:rsidRPr="00421BD4">
        <w:rPr>
          <w:b/>
        </w:rPr>
        <w:t>ADQ/LPL/02/</w:t>
      </w:r>
      <w:r w:rsidR="00421BD4" w:rsidRPr="00421BD4">
        <w:rPr>
          <w:b/>
        </w:rPr>
        <w:t>24-27/</w:t>
      </w:r>
      <w:r w:rsidR="007C777B" w:rsidRPr="00421BD4">
        <w:rPr>
          <w:b/>
        </w:rPr>
        <w:t>2024</w:t>
      </w:r>
      <w:r w:rsidR="007C777B">
        <w:t xml:space="preserve"> correspondiente a la renta de “EQUIPOS MULTIFUNCIONALES PARA COPIAS, IMPRESIONES Y ESCANER PARA LAS DEPENDENCIAS DEL GOBIERNO MUNICIPAL DE SAN MIGUEL EL ALTO, JALISCO” </w:t>
      </w:r>
      <w:r>
        <w:t>y que se llevará a cabo mediante el ejercicio de recursos pr</w:t>
      </w:r>
      <w:r w:rsidR="006A1A73">
        <w:t>o</w:t>
      </w:r>
      <w:r w:rsidR="00CC317B">
        <w:t>pios</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6F93E39E" w14:textId="554857F2" w:rsidR="007C777B" w:rsidRDefault="00CF647C" w:rsidP="008D610F">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066C03">
        <w:t xml:space="preserve"> la comisión de</w:t>
      </w:r>
      <w:r w:rsidR="007C777B">
        <w:t xml:space="preserve"> </w:t>
      </w:r>
      <w:r w:rsidR="007C777B" w:rsidRPr="007C777B">
        <w:t>COMUNICACIÓN SOCIAL Y PARTICIPACIÓN CIUDADANA Y VECINAL</w:t>
      </w:r>
      <w:r w:rsidR="002C52DD">
        <w:t xml:space="preserve"> </w:t>
      </w:r>
      <w:r w:rsidRPr="005B2B73">
        <w:t>misma que</w:t>
      </w:r>
      <w:r w:rsidR="00066C03">
        <w:t xml:space="preserve"> fue</w:t>
      </w:r>
      <w:r w:rsidR="00094FBD">
        <w:t xml:space="preserve"> </w:t>
      </w:r>
      <w:r w:rsidRPr="005B2B73">
        <w:t>apro</w:t>
      </w:r>
      <w:r w:rsidR="00066C03">
        <w:t>bada</w:t>
      </w:r>
      <w:r w:rsidRPr="005B2B73">
        <w:t xml:space="preserve"> por unanimidad por el pleno del H. Ayuntamiento de San Miguel el Alto, Jalisco </w:t>
      </w:r>
      <w:r w:rsidR="00066C03">
        <w:t xml:space="preserve">donde se autorizó </w:t>
      </w:r>
      <w:r w:rsidRPr="005B2B73">
        <w:t xml:space="preserve">el techo financiero </w:t>
      </w:r>
      <w:r w:rsidRPr="006A1A73">
        <w:t xml:space="preserve">mediante </w:t>
      </w:r>
      <w:r w:rsidRPr="00103824">
        <w:t>acuerdo</w:t>
      </w:r>
      <w:r w:rsidR="00DA4E51" w:rsidRPr="00103824">
        <w:t xml:space="preserve"> </w:t>
      </w:r>
      <w:r w:rsidR="00421BD4" w:rsidRPr="00421BD4">
        <w:rPr>
          <w:b/>
        </w:rPr>
        <w:t>020/A04/2024-2027</w:t>
      </w:r>
      <w:r w:rsidR="00DA4E51" w:rsidRPr="00103824">
        <w:t xml:space="preserve"> </w:t>
      </w:r>
      <w:r w:rsidRPr="00103824">
        <w:t>para</w:t>
      </w:r>
      <w:r w:rsidRPr="005B2B73">
        <w:t xml:space="preserve"> la obtención</w:t>
      </w:r>
      <w:r w:rsidR="006A1A73">
        <w:t xml:space="preserve"> de </w:t>
      </w:r>
      <w:r w:rsidR="006253B2">
        <w:t xml:space="preserve"> </w:t>
      </w:r>
      <w:r w:rsidR="00421BD4" w:rsidRPr="00421BD4">
        <w:rPr>
          <w:b/>
        </w:rPr>
        <w:t>ADQ/LPL/02/24-27/2024</w:t>
      </w:r>
      <w:r w:rsidR="00421BD4">
        <w:t xml:space="preserve"> </w:t>
      </w:r>
      <w:r w:rsidR="007C777B">
        <w:t>correspondiente a la renta de “EQUIPOS MULTIFUNCIONALES PARA COPIAS, IMPRESIONES Y ESCANER PARA LAS DEPENDENCIAS DEL GOBIERNO MUNICIPAL DE SAN MIGUEL EL ALTO, JALISCO”.</w:t>
      </w:r>
    </w:p>
    <w:p w14:paraId="42E6C537" w14:textId="5FB2F5FD"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Pr="00066C03">
        <w:rPr>
          <w:b/>
          <w:bCs/>
        </w:rPr>
        <w:t>Local</w:t>
      </w:r>
      <w:r w:rsidRPr="00066C03">
        <w:t>, entendiéndose</w:t>
      </w:r>
      <w:r>
        <w:t xml:space="preserve"> que, es local, cuando únicamente puedan participar proveedores domiciliados en el Estado de Jalisco.</w:t>
      </w:r>
    </w:p>
    <w:p w14:paraId="314EE41B" w14:textId="495777C1" w:rsidR="0068717A" w:rsidRDefault="0068717A" w:rsidP="00C604D6">
      <w:pPr>
        <w:spacing w:after="3"/>
        <w:ind w:left="10" w:right="62" w:hanging="10"/>
        <w:jc w:val="both"/>
      </w:pPr>
      <w:r>
        <w:lastRenderedPageBreak/>
        <w:t>Para efectos de la licitación, se utilizará como domicilio el indicado en la constancia de situación fiscal.</w:t>
      </w:r>
    </w:p>
    <w:p w14:paraId="7A4A06EB" w14:textId="77777777" w:rsidR="0068717A" w:rsidRDefault="0068717A" w:rsidP="006A1A73">
      <w:pPr>
        <w:tabs>
          <w:tab w:val="center" w:pos="2405"/>
          <w:tab w:val="center" w:pos="4795"/>
        </w:tabs>
        <w:spacing w:after="113" w:line="255" w:lineRule="auto"/>
        <w:rPr>
          <w:b/>
          <w:bCs/>
          <w:sz w:val="26"/>
        </w:rPr>
      </w:pP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2"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05DA1618" w:rsidR="00CF647C" w:rsidRDefault="00421BD4" w:rsidP="00421BD4">
            <w:pPr>
              <w:spacing w:line="259" w:lineRule="auto"/>
              <w:ind w:right="46"/>
              <w:jc w:val="center"/>
            </w:pPr>
            <w:r>
              <w:t>07</w:t>
            </w:r>
            <w:r w:rsidR="00066C03">
              <w:t xml:space="preserve"> de </w:t>
            </w:r>
            <w:r>
              <w:t>octubre d</w:t>
            </w:r>
            <w:r w:rsidR="0068717A">
              <w:t>e</w:t>
            </w:r>
            <w:r>
              <w:t>l</w:t>
            </w:r>
            <w:r w:rsidR="00094FBD">
              <w:t xml:space="preserve"> 202</w:t>
            </w:r>
            <w:r w:rsidR="0057549A">
              <w:t>4</w:t>
            </w:r>
            <w:r w:rsidR="00CF647C">
              <w:t xml:space="preserve"> a las 1</w:t>
            </w:r>
            <w:r w:rsidR="0057549A">
              <w:t>4</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5062AAAE" w:rsidR="00CF647C" w:rsidRPr="005A7E8E" w:rsidRDefault="00421BD4" w:rsidP="00094FBD">
            <w:pPr>
              <w:spacing w:line="259" w:lineRule="auto"/>
              <w:ind w:right="46"/>
              <w:jc w:val="center"/>
            </w:pPr>
            <w:r>
              <w:rPr>
                <w:szCs w:val="28"/>
              </w:rPr>
              <w:t>10</w:t>
            </w:r>
            <w:r w:rsidR="00066C03">
              <w:rPr>
                <w:szCs w:val="28"/>
              </w:rPr>
              <w:t xml:space="preserve"> de </w:t>
            </w:r>
            <w:r>
              <w:rPr>
                <w:szCs w:val="28"/>
              </w:rPr>
              <w:t>octubre</w:t>
            </w:r>
            <w:r w:rsidR="001A22AC">
              <w:rPr>
                <w:szCs w:val="28"/>
              </w:rPr>
              <w:t xml:space="preserve"> de 202</w:t>
            </w:r>
            <w:r w:rsidR="00420888">
              <w:rPr>
                <w:szCs w:val="28"/>
              </w:rPr>
              <w:t>4</w:t>
            </w:r>
            <w:r w:rsidR="001A22AC">
              <w:rPr>
                <w:szCs w:val="28"/>
              </w:rPr>
              <w:t xml:space="preserve">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7AB69901" w:rsidR="00CF647C" w:rsidRDefault="00CF647C" w:rsidP="00421BD4">
            <w:pPr>
              <w:spacing w:line="259" w:lineRule="auto"/>
              <w:ind w:left="10"/>
              <w:jc w:val="center"/>
            </w:pPr>
            <w:r w:rsidRPr="00966F3E">
              <w:t xml:space="preserve">Salón de Expresidentes del Municipio de San Miguel el Alto el día </w:t>
            </w:r>
            <w:r w:rsidR="00421BD4">
              <w:t>10</w:t>
            </w:r>
            <w:r w:rsidR="00066C03">
              <w:t xml:space="preserve"> de </w:t>
            </w:r>
            <w:r w:rsidR="00421BD4">
              <w:t>octubre</w:t>
            </w:r>
            <w:r w:rsidR="001A22AC">
              <w:rPr>
                <w:szCs w:val="28"/>
              </w:rPr>
              <w:t xml:space="preserve"> de 202</w:t>
            </w:r>
            <w:r w:rsidR="00420888">
              <w:rPr>
                <w:szCs w:val="28"/>
              </w:rPr>
              <w:t>4</w:t>
            </w:r>
            <w:r w:rsidR="001A22AC">
              <w:rPr>
                <w:szCs w:val="28"/>
              </w:rPr>
              <w:t xml:space="preserve">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359D6FAB" w:rsidR="00CF647C" w:rsidRDefault="00421BD4" w:rsidP="00421BD4">
            <w:pPr>
              <w:spacing w:line="259" w:lineRule="auto"/>
              <w:jc w:val="center"/>
            </w:pPr>
            <w:r>
              <w:rPr>
                <w:szCs w:val="28"/>
              </w:rPr>
              <w:t>15</w:t>
            </w:r>
            <w:r w:rsidR="00066C03">
              <w:rPr>
                <w:szCs w:val="28"/>
              </w:rPr>
              <w:t xml:space="preserve"> de </w:t>
            </w:r>
            <w:r>
              <w:rPr>
                <w:szCs w:val="28"/>
              </w:rPr>
              <w:t>octubre</w:t>
            </w:r>
            <w:r w:rsidR="001A22AC">
              <w:rPr>
                <w:szCs w:val="28"/>
              </w:rPr>
              <w:t xml:space="preserve"> de 202</w:t>
            </w:r>
            <w:r w:rsidR="00420888">
              <w:rPr>
                <w:szCs w:val="28"/>
              </w:rPr>
              <w:t>4</w:t>
            </w:r>
            <w:r w:rsidR="001A22AC">
              <w:rPr>
                <w:szCs w:val="28"/>
              </w:rPr>
              <w:t xml:space="preserve"> </w:t>
            </w:r>
            <w:r w:rsidR="00CF647C">
              <w:t xml:space="preserve">hasta las </w:t>
            </w:r>
            <w:r w:rsidR="00066C03">
              <w:t>12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24F591C2" w:rsidR="00CF647C" w:rsidRDefault="00421BD4" w:rsidP="0097750B">
            <w:pPr>
              <w:spacing w:line="259" w:lineRule="auto"/>
              <w:ind w:right="32"/>
            </w:pPr>
            <w:r>
              <w:rPr>
                <w:szCs w:val="28"/>
              </w:rPr>
              <w:t>18</w:t>
            </w:r>
            <w:r w:rsidR="00066C03">
              <w:rPr>
                <w:szCs w:val="28"/>
              </w:rPr>
              <w:t xml:space="preserve"> de </w:t>
            </w:r>
            <w:r>
              <w:rPr>
                <w:szCs w:val="28"/>
              </w:rPr>
              <w:t>octubre</w:t>
            </w:r>
            <w:r w:rsidR="001A22AC">
              <w:rPr>
                <w:szCs w:val="28"/>
              </w:rPr>
              <w:t xml:space="preserve"> de 202</w:t>
            </w:r>
            <w:r w:rsidR="00420888">
              <w:rPr>
                <w:szCs w:val="28"/>
              </w:rPr>
              <w:t>4</w:t>
            </w:r>
            <w:r w:rsidR="00094FBD">
              <w:rPr>
                <w:szCs w:val="28"/>
              </w:rPr>
              <w:t xml:space="preserve"> </w:t>
            </w:r>
            <w:r w:rsidR="00CF647C">
              <w:t>a las 1</w:t>
            </w:r>
            <w:r w:rsidR="007C777B">
              <w:t>0</w:t>
            </w:r>
            <w:r w:rsidR="00CF647C">
              <w:t>:</w:t>
            </w:r>
            <w:r w:rsidR="0097750B">
              <w:t>15</w:t>
            </w:r>
            <w:r w:rsidR="00CF647C">
              <w:t xml:space="preserve">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62A304CC" w:rsidR="00CF647C" w:rsidRDefault="00421BD4" w:rsidP="0097750B">
            <w:pPr>
              <w:spacing w:line="259" w:lineRule="auto"/>
              <w:ind w:right="32"/>
            </w:pPr>
            <w:r>
              <w:rPr>
                <w:szCs w:val="28"/>
              </w:rPr>
              <w:t>18</w:t>
            </w:r>
            <w:r w:rsidR="00066C03">
              <w:rPr>
                <w:szCs w:val="28"/>
              </w:rPr>
              <w:t xml:space="preserve"> de </w:t>
            </w:r>
            <w:r w:rsidR="00420888">
              <w:rPr>
                <w:szCs w:val="28"/>
              </w:rPr>
              <w:t>enero</w:t>
            </w:r>
            <w:r w:rsidR="00F9422F">
              <w:rPr>
                <w:szCs w:val="28"/>
              </w:rPr>
              <w:t xml:space="preserve"> de 202</w:t>
            </w:r>
            <w:r w:rsidR="00420888">
              <w:rPr>
                <w:szCs w:val="28"/>
              </w:rPr>
              <w:t>4</w:t>
            </w:r>
            <w:r w:rsidR="00F9422F">
              <w:rPr>
                <w:szCs w:val="28"/>
              </w:rPr>
              <w:t xml:space="preserve"> </w:t>
            </w:r>
            <w:r w:rsidR="00CF647C">
              <w:t>a las 1</w:t>
            </w:r>
            <w:r w:rsidR="007C777B">
              <w:t>0</w:t>
            </w:r>
            <w:r w:rsidR="00CF647C">
              <w:t>:</w:t>
            </w:r>
            <w:r w:rsidR="0097750B">
              <w:t>30</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2"/>
    </w:tbl>
    <w:p w14:paraId="1AE08926" w14:textId="77777777" w:rsidR="0068717A" w:rsidRDefault="0068717A" w:rsidP="003A1381">
      <w:pPr>
        <w:spacing w:after="139" w:line="255" w:lineRule="auto"/>
        <w:ind w:right="14"/>
        <w:rPr>
          <w:b/>
          <w:bCs/>
          <w:sz w:val="26"/>
        </w:rPr>
      </w:pPr>
    </w:p>
    <w:p w14:paraId="39246475" w14:textId="26B8CEC1" w:rsidR="00CF647C" w:rsidRPr="005B2B73" w:rsidRDefault="00CF647C" w:rsidP="00CF647C">
      <w:pPr>
        <w:spacing w:after="139" w:line="255" w:lineRule="auto"/>
        <w:ind w:right="14"/>
        <w:jc w:val="center"/>
        <w:rPr>
          <w:b/>
          <w:bCs/>
        </w:rPr>
      </w:pPr>
      <w:r w:rsidRPr="005B2B73">
        <w:rPr>
          <w:b/>
          <w:bCs/>
          <w:sz w:val="26"/>
        </w:rPr>
        <w:lastRenderedPageBreak/>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5457C206" w14:textId="06F4B1D1" w:rsidR="007C777B" w:rsidRDefault="00CF647C" w:rsidP="001E73AF">
      <w:pPr>
        <w:spacing w:after="0"/>
        <w:ind w:right="31"/>
        <w:jc w:val="both"/>
      </w:pPr>
      <w:r>
        <w:t xml:space="preserve">Se aclara que la contratación derivada de este proceso abarcará el presente ejercicio fiscal </w:t>
      </w:r>
      <w:r w:rsidR="002D2F46">
        <w:t xml:space="preserve">que comprende de octubre del </w:t>
      </w:r>
      <w:r>
        <w:t>202</w:t>
      </w:r>
      <w:r w:rsidR="00420888">
        <w:t>4</w:t>
      </w:r>
      <w:r w:rsidR="002D2F46">
        <w:t xml:space="preserve"> al 24 de octubre del 2025</w:t>
      </w:r>
      <w:r>
        <w:t xml:space="preserve"> y con origen de recursos MUNICIPALES</w:t>
      </w:r>
      <w:r w:rsidR="00F97D82">
        <w:t xml:space="preserve"> con un techo </w:t>
      </w:r>
      <w:r w:rsidR="00F97D82" w:rsidRPr="00CE7675">
        <w:t>financiero de</w:t>
      </w:r>
      <w:r w:rsidR="007C777B" w:rsidRPr="00CE7675">
        <w:t xml:space="preserve"> $</w:t>
      </w:r>
      <w:r w:rsidR="002D2F46">
        <w:t>320</w:t>
      </w:r>
      <w:r w:rsidR="00CE7675" w:rsidRPr="00CE7675">
        <w:t>,000</w:t>
      </w:r>
      <w:r w:rsidR="00CE7675">
        <w:t xml:space="preserve">.00 </w:t>
      </w:r>
      <w:r w:rsidR="002D2F46">
        <w:t>(TRESCIENTOS VEINTE MIL PESOS 00/100 M.N</w:t>
      </w:r>
      <w:r w:rsidR="00CE7675">
        <w:t>.)</w:t>
      </w:r>
    </w:p>
    <w:p w14:paraId="3EB874EE" w14:textId="77777777" w:rsidR="007C777B" w:rsidRDefault="007C777B" w:rsidP="001E73AF">
      <w:pPr>
        <w:spacing w:after="0"/>
        <w:ind w:right="31"/>
        <w:jc w:val="both"/>
      </w:pPr>
    </w:p>
    <w:p w14:paraId="6D4A98A8" w14:textId="2A4EAFBA" w:rsidR="00CF647C" w:rsidRDefault="00CF647C" w:rsidP="007C777B">
      <w:pPr>
        <w:spacing w:after="0"/>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3B0099A0"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2D2F46">
        <w:t>10</w:t>
      </w:r>
      <w:r w:rsidR="00DC4AE7">
        <w:t xml:space="preserve"> </w:t>
      </w:r>
      <w:r w:rsidR="002C52DD">
        <w:t>de</w:t>
      </w:r>
      <w:r w:rsidR="00DC4AE7">
        <w:t xml:space="preserve"> </w:t>
      </w:r>
      <w:r w:rsidR="002D2F46">
        <w:t>octubre</w:t>
      </w:r>
      <w:r w:rsidR="002C52DD">
        <w:t xml:space="preserve"> </w:t>
      </w:r>
      <w:r w:rsidR="00F9422F">
        <w:t>de 202</w:t>
      </w:r>
      <w:r w:rsidR="00420888">
        <w:t>4</w:t>
      </w:r>
      <w:r w:rsidR="00F9422F">
        <w:t xml:space="preserve">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28EB1946"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5E591C">
        <w:t>15</w:t>
      </w:r>
      <w:r w:rsidR="0068717A">
        <w:t xml:space="preserve"> de </w:t>
      </w:r>
      <w:r w:rsidR="005E591C">
        <w:t>octubre</w:t>
      </w:r>
      <w:r w:rsidR="00066C03">
        <w:t xml:space="preserve"> </w:t>
      </w:r>
      <w:r w:rsidR="002C52DD">
        <w:t>de</w:t>
      </w:r>
      <w:r w:rsidR="00F9422F">
        <w:t xml:space="preserve"> </w:t>
      </w:r>
      <w:r w:rsidR="00094FBD">
        <w:t>202</w:t>
      </w:r>
      <w:r w:rsidR="00420888">
        <w:t>4</w:t>
      </w:r>
      <w:r w:rsidR="00094FBD">
        <w:t xml:space="preserve"> hasta las 12:00 horas</w:t>
      </w:r>
      <w:r w:rsidR="00E56A0F">
        <w:t>.</w:t>
      </w:r>
      <w: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41D3189" w:rsidR="00CF647C" w:rsidRDefault="00CF647C" w:rsidP="000253DD">
      <w:pPr>
        <w:spacing w:after="104" w:line="264" w:lineRule="auto"/>
        <w:ind w:left="125" w:right="106" w:hanging="10"/>
        <w:jc w:val="both"/>
      </w:pPr>
      <w:r>
        <w:t xml:space="preserve">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w:t>
      </w:r>
      <w:r w:rsidR="000964AE">
        <w:t>rechazamiento</w:t>
      </w:r>
      <w:r>
        <w:t xml:space="preserve">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32660010" w14:textId="6CB05408" w:rsidR="007C777B"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lastRenderedPageBreak/>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22FBF322" w:rsidR="00CF647C" w:rsidRDefault="00CF647C" w:rsidP="0074796A">
      <w:pPr>
        <w:pStyle w:val="Prrafodelista"/>
        <w:numPr>
          <w:ilvl w:val="1"/>
          <w:numId w:val="12"/>
        </w:numPr>
        <w:ind w:right="62"/>
      </w:pPr>
      <w:r>
        <w:t>Copia simple ante Notario Público, de la escritura constitutiva de la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lastRenderedPageBreak/>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33D7C497" w14:textId="77777777" w:rsidR="008377A2" w:rsidRDefault="008377A2" w:rsidP="0074796A">
      <w:pPr>
        <w:spacing w:after="0"/>
        <w:ind w:left="58" w:right="62"/>
      </w:pP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lastRenderedPageBreak/>
        <w:t>ACTO DE PRESENTACIÓN DE SOBRES.</w:t>
      </w:r>
    </w:p>
    <w:p w14:paraId="057994E4" w14:textId="60EFAF09" w:rsidR="00CF647C" w:rsidRDefault="00CF647C" w:rsidP="00F97D82">
      <w:pPr>
        <w:spacing w:after="172"/>
        <w:ind w:right="62"/>
        <w:jc w:val="both"/>
      </w:pPr>
      <w:r>
        <w:t xml:space="preserve">EL ACTO DE PRESENTACIÓN DE PROPOSICIONES se llevará a cabo el </w:t>
      </w:r>
      <w:r w:rsidR="000964AE">
        <w:t>18</w:t>
      </w:r>
      <w:r w:rsidR="006A1A73">
        <w:t xml:space="preserve"> de </w:t>
      </w:r>
      <w:r w:rsidR="000964AE">
        <w:t>octubre</w:t>
      </w:r>
      <w:r w:rsidR="006A1A73">
        <w:t xml:space="preserve"> </w:t>
      </w:r>
      <w:r w:rsidR="00094FBD">
        <w:rPr>
          <w:szCs w:val="28"/>
        </w:rPr>
        <w:t>de 202</w:t>
      </w:r>
      <w:r w:rsidR="008377A2">
        <w:rPr>
          <w:szCs w:val="28"/>
        </w:rPr>
        <w:t>4</w:t>
      </w:r>
      <w:r w:rsidR="002B0699">
        <w:t xml:space="preserve"> a las 1</w:t>
      </w:r>
      <w:r w:rsidR="007C777B">
        <w:t>0</w:t>
      </w:r>
      <w:r w:rsidR="002B0699">
        <w:t>:</w:t>
      </w:r>
      <w:r w:rsidR="007C777B">
        <w:t>00</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4A0F79A1" w:rsidR="00CF647C" w:rsidRDefault="00CF647C" w:rsidP="00CF647C">
      <w:pPr>
        <w:numPr>
          <w:ilvl w:val="1"/>
          <w:numId w:val="3"/>
        </w:numPr>
        <w:spacing w:after="132" w:line="227" w:lineRule="auto"/>
        <w:ind w:right="62" w:firstLine="9"/>
        <w:jc w:val="both"/>
      </w:pPr>
      <w:r>
        <w:t xml:space="preserve">Se levantará acta que servirá de constancia de la celebración del acto de presentación y apertura de las proposiciones, en la que se harán constar el importe de cada una de ellas, señalándose en </w:t>
      </w:r>
      <w:r w:rsidR="0097750B">
        <w:t>el</w:t>
      </w:r>
      <w:r>
        <w:t xml:space="preserve"> mism</w:t>
      </w:r>
      <w:r w:rsidR="0097750B">
        <w:t>o</w:t>
      </w:r>
      <w:r>
        <w:t xml:space="preserve">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lang w:eastAsia="es-MX"/>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1D2FD66A" w:rsidR="00473962" w:rsidRPr="006A1A73" w:rsidRDefault="00CF647C" w:rsidP="006A1A73">
      <w:pPr>
        <w:ind w:right="62"/>
        <w:jc w:val="both"/>
      </w:pPr>
      <w:r>
        <w:t xml:space="preserve">Se desechará una proposición, cuando no cumpla con los requisitos señalados en la convocatoria; y para el caso de que determinadas partidas de la proposición presentada no cumplan con dichos requisitos, estas se </w:t>
      </w:r>
      <w:r w:rsidR="000964AE">
        <w:t>rechazaran</w:t>
      </w:r>
      <w:r>
        <w:t xml:space="preserve">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 xml:space="preserve">Una vez hecha la evaluación de las proposiciones, el contrato se adjudicará al licitante cuya oferta resulte solvente, porque cumple con los requisitos legales, </w:t>
      </w:r>
      <w:r>
        <w:lastRenderedPageBreak/>
        <w:t>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4F5E4CD5"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w:t>
      </w:r>
      <w:r w:rsidR="0097750B">
        <w:t>perjuicios</w:t>
      </w:r>
      <w:r>
        <w:t xml:space="preserve"> a la convocante, al Municipio, al área requirente y/o a terceros</w:t>
      </w:r>
    </w:p>
    <w:p w14:paraId="60A0B1C7" w14:textId="2606A442" w:rsidR="00CF647C" w:rsidRDefault="00CF647C" w:rsidP="00FE2295">
      <w:pPr>
        <w:numPr>
          <w:ilvl w:val="1"/>
          <w:numId w:val="6"/>
        </w:numPr>
        <w:spacing w:after="323" w:line="227" w:lineRule="auto"/>
        <w:ind w:right="62" w:hanging="365"/>
        <w:jc w:val="both"/>
      </w:pPr>
      <w:r>
        <w:t>Por razones justificadas que considere el Comité de Adquisiciones.</w:t>
      </w:r>
    </w:p>
    <w:p w14:paraId="2A40D82D" w14:textId="77777777" w:rsidR="00473962" w:rsidRDefault="00473962" w:rsidP="00CF647C">
      <w:pPr>
        <w:spacing w:after="165" w:line="265" w:lineRule="auto"/>
        <w:ind w:right="163"/>
        <w:jc w:val="center"/>
        <w:rPr>
          <w:b/>
          <w:bCs/>
          <w:sz w:val="26"/>
        </w:rPr>
      </w:pPr>
    </w:p>
    <w:p w14:paraId="442BE0BD" w14:textId="77777777" w:rsidR="008377A2" w:rsidRDefault="008377A2" w:rsidP="00CF647C">
      <w:pPr>
        <w:spacing w:after="165" w:line="265" w:lineRule="auto"/>
        <w:ind w:right="163"/>
        <w:jc w:val="center"/>
        <w:rPr>
          <w:b/>
          <w:bCs/>
          <w:sz w:val="26"/>
        </w:rPr>
      </w:pPr>
    </w:p>
    <w:p w14:paraId="225E45EE" w14:textId="77777777" w:rsidR="008377A2" w:rsidRDefault="008377A2"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lastRenderedPageBreak/>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08E448D" w14:textId="14B1FC2F" w:rsidR="00CF647C" w:rsidRDefault="00CF647C" w:rsidP="00CF647C">
      <w:pPr>
        <w:spacing w:after="202"/>
        <w:ind w:right="62"/>
      </w:pPr>
    </w:p>
    <w:p w14:paraId="0B2455A5" w14:textId="77777777" w:rsidR="00473962" w:rsidRDefault="00473962" w:rsidP="00CF647C">
      <w:pPr>
        <w:spacing w:after="202"/>
        <w:ind w:right="62"/>
      </w:pPr>
    </w:p>
    <w:p w14:paraId="0652DE53" w14:textId="77777777" w:rsidR="00CC317B" w:rsidRDefault="00CC317B" w:rsidP="00CF647C">
      <w:pPr>
        <w:spacing w:after="202"/>
        <w:ind w:right="62"/>
      </w:pPr>
    </w:p>
    <w:p w14:paraId="754C78B6" w14:textId="77777777" w:rsidR="00CC317B" w:rsidRDefault="00CC317B"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t>RECIBO DE FALLO Y CONTRATO.</w:t>
      </w:r>
    </w:p>
    <w:p w14:paraId="4366D671" w14:textId="11BFC299" w:rsidR="00C31A61"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Se considerarán recibidos los servicios una vez que el área solicitante emita la carta de entera satisfacción correspondiente sellando y firmando de recibido Ia(s)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 xml:space="preserve">Servidores públicos activos del municipio que intervengan en cualquier etapa del procedimiento y tenga interés personal, familiar o de negocios, incluyendo aquéllas de las que pueda resultar algún beneficio para él, su cónyuge o sus </w:t>
      </w:r>
      <w:r>
        <w:lastRenderedPageBreak/>
        <w:t>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 xml:space="preserve">Personas que presenten proposiciones en una misma partida de un bien o servicio en un procedimiento de contratación, que se encuentren vinculadas entre sí por algún socio o asociado común, excepto cuando se acredite en la </w:t>
      </w:r>
      <w:r>
        <w:lastRenderedPageBreak/>
        <w:t>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3C76DCFA" w14:textId="77777777" w:rsidR="008377A2" w:rsidRDefault="008377A2" w:rsidP="00473962">
      <w:pPr>
        <w:spacing w:after="198"/>
        <w:ind w:right="62"/>
        <w:jc w:val="both"/>
      </w:pPr>
    </w:p>
    <w:p w14:paraId="5125FB69" w14:textId="77777777" w:rsidR="008377A2" w:rsidRDefault="008377A2" w:rsidP="00473962">
      <w:pPr>
        <w:spacing w:after="198"/>
        <w:ind w:right="62"/>
        <w:jc w:val="both"/>
      </w:pPr>
    </w:p>
    <w:p w14:paraId="16900AB5" w14:textId="77777777" w:rsidR="00CF647C" w:rsidRPr="004A1AD2" w:rsidRDefault="00CF647C" w:rsidP="00CF647C">
      <w:pPr>
        <w:spacing w:after="198"/>
        <w:ind w:right="62"/>
        <w:jc w:val="center"/>
        <w:rPr>
          <w:b/>
          <w:bCs/>
        </w:rPr>
      </w:pPr>
      <w:r w:rsidRPr="004A1AD2">
        <w:rPr>
          <w:b/>
          <w:bCs/>
          <w:sz w:val="26"/>
        </w:rPr>
        <w:lastRenderedPageBreak/>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27A2D787" w14:textId="0051543F" w:rsidR="008D2520" w:rsidRDefault="00CF647C" w:rsidP="006253B2">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sectPr w:rsidR="008D2520" w:rsidSect="00BB3543">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7391F7" w14:textId="77777777" w:rsidR="00EC5FBE" w:rsidRDefault="00EC5FBE" w:rsidP="00CF647C">
      <w:pPr>
        <w:spacing w:after="0" w:line="240" w:lineRule="auto"/>
      </w:pPr>
      <w:r>
        <w:separator/>
      </w:r>
    </w:p>
  </w:endnote>
  <w:endnote w:type="continuationSeparator" w:id="0">
    <w:p w14:paraId="23A18E31" w14:textId="77777777" w:rsidR="00EC5FBE" w:rsidRDefault="00EC5FBE"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0A501D" w14:textId="77777777" w:rsidR="00EC5FBE" w:rsidRDefault="00EC5FBE" w:rsidP="00CF647C">
      <w:pPr>
        <w:spacing w:after="0" w:line="240" w:lineRule="auto"/>
      </w:pPr>
      <w:r>
        <w:separator/>
      </w:r>
    </w:p>
  </w:footnote>
  <w:footnote w:type="continuationSeparator" w:id="0">
    <w:p w14:paraId="59DB6679" w14:textId="77777777" w:rsidR="00EC5FBE" w:rsidRDefault="00EC5FBE" w:rsidP="00CF64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abstractNumId w:val="11"/>
  </w:num>
  <w:num w:numId="2">
    <w:abstractNumId w:val="7"/>
  </w:num>
  <w:num w:numId="3">
    <w:abstractNumId w:val="0"/>
  </w:num>
  <w:num w:numId="4">
    <w:abstractNumId w:val="1"/>
  </w:num>
  <w:num w:numId="5">
    <w:abstractNumId w:val="6"/>
  </w:num>
  <w:num w:numId="6">
    <w:abstractNumId w:val="8"/>
  </w:num>
  <w:num w:numId="7">
    <w:abstractNumId w:val="5"/>
  </w:num>
  <w:num w:numId="8">
    <w:abstractNumId w:val="9"/>
  </w:num>
  <w:num w:numId="9">
    <w:abstractNumId w:val="4"/>
  </w:num>
  <w:num w:numId="10">
    <w:abstractNumId w:val="12"/>
  </w:num>
  <w:num w:numId="11">
    <w:abstractNumId w:val="2"/>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47C"/>
    <w:rsid w:val="000253DD"/>
    <w:rsid w:val="00066C03"/>
    <w:rsid w:val="00094FBD"/>
    <w:rsid w:val="000964AE"/>
    <w:rsid w:val="000E49C0"/>
    <w:rsid w:val="000E595D"/>
    <w:rsid w:val="00103824"/>
    <w:rsid w:val="001128C8"/>
    <w:rsid w:val="001237C5"/>
    <w:rsid w:val="0014013F"/>
    <w:rsid w:val="00151F99"/>
    <w:rsid w:val="001A22AC"/>
    <w:rsid w:val="001B7DFA"/>
    <w:rsid w:val="001E73AF"/>
    <w:rsid w:val="00202569"/>
    <w:rsid w:val="002B0699"/>
    <w:rsid w:val="002C52DD"/>
    <w:rsid w:val="002C74CC"/>
    <w:rsid w:val="002D2F46"/>
    <w:rsid w:val="003940F9"/>
    <w:rsid w:val="003A1381"/>
    <w:rsid w:val="003F2511"/>
    <w:rsid w:val="00420888"/>
    <w:rsid w:val="00421BD4"/>
    <w:rsid w:val="00473962"/>
    <w:rsid w:val="004B4C5F"/>
    <w:rsid w:val="0050253D"/>
    <w:rsid w:val="00510021"/>
    <w:rsid w:val="00524986"/>
    <w:rsid w:val="0057549A"/>
    <w:rsid w:val="00575D95"/>
    <w:rsid w:val="005B6A0F"/>
    <w:rsid w:val="005E2744"/>
    <w:rsid w:val="005E591C"/>
    <w:rsid w:val="005F0B07"/>
    <w:rsid w:val="006253B2"/>
    <w:rsid w:val="00653EBB"/>
    <w:rsid w:val="0068717A"/>
    <w:rsid w:val="006956BC"/>
    <w:rsid w:val="006A1A73"/>
    <w:rsid w:val="006A1AAB"/>
    <w:rsid w:val="006A7E62"/>
    <w:rsid w:val="006C48EA"/>
    <w:rsid w:val="00737A79"/>
    <w:rsid w:val="0074796A"/>
    <w:rsid w:val="00780EFB"/>
    <w:rsid w:val="007A2265"/>
    <w:rsid w:val="007B4DB7"/>
    <w:rsid w:val="007C777B"/>
    <w:rsid w:val="00802DF2"/>
    <w:rsid w:val="008377A2"/>
    <w:rsid w:val="008D2520"/>
    <w:rsid w:val="008D610F"/>
    <w:rsid w:val="008E1614"/>
    <w:rsid w:val="008F15E3"/>
    <w:rsid w:val="00945628"/>
    <w:rsid w:val="00972BEF"/>
    <w:rsid w:val="0097750B"/>
    <w:rsid w:val="00987B01"/>
    <w:rsid w:val="009A7FDD"/>
    <w:rsid w:val="00A02803"/>
    <w:rsid w:val="00A2430B"/>
    <w:rsid w:val="00A25C59"/>
    <w:rsid w:val="00A82EB1"/>
    <w:rsid w:val="00AD164D"/>
    <w:rsid w:val="00B3474E"/>
    <w:rsid w:val="00B75E44"/>
    <w:rsid w:val="00BB3543"/>
    <w:rsid w:val="00BE01D0"/>
    <w:rsid w:val="00C31A61"/>
    <w:rsid w:val="00C604D6"/>
    <w:rsid w:val="00C95BD0"/>
    <w:rsid w:val="00CA2B3B"/>
    <w:rsid w:val="00CC317B"/>
    <w:rsid w:val="00CC4A53"/>
    <w:rsid w:val="00CE7675"/>
    <w:rsid w:val="00CF647C"/>
    <w:rsid w:val="00D01CBE"/>
    <w:rsid w:val="00D4280A"/>
    <w:rsid w:val="00DA4E51"/>
    <w:rsid w:val="00DC4AE7"/>
    <w:rsid w:val="00DE0BF4"/>
    <w:rsid w:val="00E56A0F"/>
    <w:rsid w:val="00E82595"/>
    <w:rsid w:val="00EC5FBE"/>
    <w:rsid w:val="00F91F54"/>
    <w:rsid w:val="00F9422F"/>
    <w:rsid w:val="00F97D82"/>
    <w:rsid w:val="00FD7950"/>
    <w:rsid w:val="00FE2295"/>
    <w:rsid w:val="00FE3DC9"/>
    <w:rsid w:val="00FF29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5">
    <w:name w:val="heading 5"/>
    <w:basedOn w:val="Normal"/>
    <w:link w:val="Ttulo5Car"/>
    <w:uiPriority w:val="9"/>
    <w:qFormat/>
    <w:rsid w:val="007C777B"/>
    <w:pPr>
      <w:spacing w:before="100" w:beforeAutospacing="1" w:after="100" w:afterAutospacing="1" w:line="240" w:lineRule="auto"/>
      <w:outlineLvl w:val="4"/>
    </w:pPr>
    <w:rPr>
      <w:rFonts w:ascii="Times New Roman" w:eastAsia="Times New Roman" w:hAnsi="Times New Roman" w:cs="Times New Roman"/>
      <w:b/>
      <w:bCs/>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 w:type="character" w:customStyle="1" w:styleId="Ttulo5Car">
    <w:name w:val="Título 5 Car"/>
    <w:basedOn w:val="Fuentedeprrafopredeter"/>
    <w:link w:val="Ttulo5"/>
    <w:uiPriority w:val="9"/>
    <w:rsid w:val="007C777B"/>
    <w:rPr>
      <w:rFonts w:ascii="Times New Roman" w:eastAsia="Times New Roman" w:hAnsi="Times New Roman" w:cs="Times New Roman"/>
      <w:b/>
      <w:bCs/>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7014">
      <w:bodyDiv w:val="1"/>
      <w:marLeft w:val="0"/>
      <w:marRight w:val="0"/>
      <w:marTop w:val="0"/>
      <w:marBottom w:val="0"/>
      <w:divBdr>
        <w:top w:val="none" w:sz="0" w:space="0" w:color="auto"/>
        <w:left w:val="none" w:sz="0" w:space="0" w:color="auto"/>
        <w:bottom w:val="none" w:sz="0" w:space="0" w:color="auto"/>
        <w:right w:val="none" w:sz="0" w:space="0" w:color="auto"/>
      </w:divBdr>
    </w:div>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1164666124">
      <w:bodyDiv w:val="1"/>
      <w:marLeft w:val="0"/>
      <w:marRight w:val="0"/>
      <w:marTop w:val="0"/>
      <w:marBottom w:val="0"/>
      <w:divBdr>
        <w:top w:val="none" w:sz="0" w:space="0" w:color="auto"/>
        <w:left w:val="none" w:sz="0" w:space="0" w:color="auto"/>
        <w:bottom w:val="none" w:sz="0" w:space="0" w:color="auto"/>
        <w:right w:val="none" w:sz="0" w:space="0" w:color="auto"/>
      </w:divBdr>
    </w:div>
    <w:div w:id="1319112550">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 w:id="198863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13</Pages>
  <Words>4475</Words>
  <Characters>24613</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proveduriapc01</cp:lastModifiedBy>
  <cp:revision>6</cp:revision>
  <dcterms:created xsi:type="dcterms:W3CDTF">2024-10-29T17:10:00Z</dcterms:created>
  <dcterms:modified xsi:type="dcterms:W3CDTF">2024-11-08T15:40:00Z</dcterms:modified>
</cp:coreProperties>
</file>