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5B6A8" w14:textId="77777777" w:rsidR="00BF063E" w:rsidRPr="00BF063E" w:rsidRDefault="00BF063E" w:rsidP="0022234C">
      <w:pPr>
        <w:spacing w:before="100" w:beforeAutospacing="1" w:after="100" w:afterAutospacing="1" w:line="240" w:lineRule="auto"/>
        <w:ind w:firstLine="709"/>
        <w:contextualSpacing/>
        <w:jc w:val="both"/>
        <w:outlineLvl w:val="0"/>
        <w:rPr>
          <w:rFonts w:ascii="Arial" w:eastAsia="Times New Roman" w:hAnsi="Arial" w:cs="Arial"/>
          <w:b/>
          <w:bCs/>
          <w:kern w:val="36"/>
          <w:lang w:eastAsia="es-MX"/>
        </w:rPr>
      </w:pPr>
      <w:bookmarkStart w:id="0" w:name="_Hlk190093395"/>
      <w:r w:rsidRPr="00BF063E">
        <w:rPr>
          <w:rFonts w:ascii="Arial" w:eastAsia="Times New Roman" w:hAnsi="Arial" w:cs="Arial"/>
          <w:b/>
          <w:bCs/>
          <w:kern w:val="36"/>
          <w:lang w:eastAsia="es-MX"/>
        </w:rPr>
        <w:t>CONVOCATORIA</w:t>
      </w:r>
    </w:p>
    <w:p w14:paraId="664D0B51" w14:textId="77777777" w:rsidR="00BF063E" w:rsidRPr="00BF063E" w:rsidRDefault="00BF063E" w:rsidP="0022234C">
      <w:pPr>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lang w:eastAsia="es-MX"/>
        </w:rPr>
        <w:t>De conformidad con los artículos 115 y 134 de la Constitución Política de los Estados Unidos Mexicanos; 73, 79 y 83 de la Constitución Política del Estado de Jalisco; y, en lo aplicable a la enajenación de bienes muebles, con los artículos 1, 52, 54, 55, 56, 59 y 61 a 69, 137 y 139 de la Ley de Compras Gubernamentales, Enajenaciones y Contratación de Servicios del Estado de Jalisco y sus Municipios —sin perjuicio de aplicar los artículos 138 a 142 cuando los vehículos sean dictaminados como chatarra—; así como con los artículos 1, 3 fracción III, 37, 38 fracción XII, 83 fracción I, 161, 162, 167 a 170 y 255 a 262 del Reglamento de Adquisiciones Gubernamentales, Enajenaciones y Contratación de Servicios para el Municipio de San Miguel el Alto, Jalisco, el Comité de Adquisiciones del Gobierno Municipal, en coordinación con la Jefatura de Proveeduría y la Dirección de Patrimonio,</w:t>
      </w:r>
    </w:p>
    <w:p w14:paraId="34B81CC9" w14:textId="77777777" w:rsidR="00BF063E" w:rsidRPr="00BF063E" w:rsidRDefault="00BF063E" w:rsidP="0022234C">
      <w:pPr>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lang w:eastAsia="es-MX"/>
        </w:rPr>
        <w:t>INVITA</w:t>
      </w:r>
    </w:p>
    <w:p w14:paraId="16351640" w14:textId="365EA0E6" w:rsidR="00BF063E" w:rsidRPr="00BF063E" w:rsidRDefault="00BF063E" w:rsidP="0022234C">
      <w:pPr>
        <w:spacing w:before="100" w:beforeAutospacing="1" w:after="100" w:afterAutospacing="1" w:line="240" w:lineRule="auto"/>
        <w:ind w:firstLine="709"/>
        <w:contextualSpacing/>
        <w:jc w:val="both"/>
        <w:rPr>
          <w:rFonts w:ascii="Arial" w:eastAsia="Times New Roman" w:hAnsi="Arial" w:cs="Arial"/>
          <w:lang w:eastAsia="es-MX"/>
        </w:rPr>
      </w:pPr>
      <w:r w:rsidRPr="00EA2D10">
        <w:rPr>
          <w:rFonts w:ascii="Arial" w:eastAsia="Times New Roman" w:hAnsi="Arial" w:cs="Arial"/>
          <w:lang w:eastAsia="es-MX"/>
        </w:rPr>
        <w:t>A las</w:t>
      </w:r>
      <w:r w:rsidRPr="00BF063E">
        <w:rPr>
          <w:rFonts w:ascii="Arial" w:eastAsia="Times New Roman" w:hAnsi="Arial" w:cs="Arial"/>
          <w:lang w:eastAsia="es-MX"/>
        </w:rPr>
        <w:t xml:space="preserve"> personas físicas y morales a participar en la Licitación Pública Local </w:t>
      </w:r>
      <w:r w:rsidRPr="00BF063E">
        <w:rPr>
          <w:rFonts w:ascii="Arial" w:eastAsia="Times New Roman" w:hAnsi="Arial" w:cs="Arial"/>
          <w:b/>
          <w:bCs/>
          <w:lang w:eastAsia="es-MX"/>
        </w:rPr>
        <w:t xml:space="preserve">ENAJ/LPL/1/24-27/2025 “VENTA DE LOTE DE </w:t>
      </w:r>
      <w:r w:rsidR="00FE450A">
        <w:rPr>
          <w:rFonts w:ascii="Arial" w:eastAsia="Times New Roman" w:hAnsi="Arial" w:cs="Arial"/>
          <w:b/>
          <w:bCs/>
          <w:lang w:eastAsia="es-MX"/>
        </w:rPr>
        <w:t>9</w:t>
      </w:r>
      <w:r w:rsidRPr="00BF063E">
        <w:rPr>
          <w:rFonts w:ascii="Arial" w:eastAsia="Times New Roman" w:hAnsi="Arial" w:cs="Arial"/>
          <w:b/>
          <w:bCs/>
          <w:lang w:eastAsia="es-MX"/>
        </w:rPr>
        <w:t xml:space="preserve"> VEHÍCULOS USADOS DEL MUNICIPIO DE SAN MIGUEL EL ALTO, JALISCO”</w:t>
      </w:r>
      <w:r w:rsidRPr="00BF063E">
        <w:rPr>
          <w:rFonts w:ascii="Arial" w:eastAsia="Times New Roman" w:hAnsi="Arial" w:cs="Arial"/>
          <w:lang w:eastAsia="es-MX"/>
        </w:rPr>
        <w:t>, conforme a las siguientes bases:</w:t>
      </w:r>
    </w:p>
    <w:p w14:paraId="0DA356D1" w14:textId="2B79BE54" w:rsidR="00BF063E" w:rsidRPr="00BF063E" w:rsidRDefault="00E61DDC" w:rsidP="0022234C">
      <w:pPr>
        <w:spacing w:before="100" w:beforeAutospacing="1" w:after="100" w:afterAutospacing="1" w:line="240" w:lineRule="auto"/>
        <w:ind w:firstLine="709"/>
        <w:contextualSpacing/>
        <w:jc w:val="both"/>
        <w:outlineLvl w:val="1"/>
        <w:rPr>
          <w:rFonts w:ascii="Arial" w:eastAsia="Times New Roman" w:hAnsi="Arial" w:cs="Arial"/>
          <w:b/>
          <w:bCs/>
          <w:lang w:eastAsia="es-MX"/>
        </w:rPr>
      </w:pPr>
      <w:r w:rsidRPr="00EA2D10">
        <w:rPr>
          <w:rFonts w:ascii="Arial" w:eastAsia="Times New Roman" w:hAnsi="Arial" w:cs="Arial"/>
          <w:b/>
          <w:bCs/>
          <w:lang w:eastAsia="es-MX"/>
        </w:rPr>
        <w:t>ANTECEDENTES</w:t>
      </w:r>
    </w:p>
    <w:p w14:paraId="4E4640EE" w14:textId="77777777" w:rsidR="00BF063E" w:rsidRPr="00BF063E" w:rsidRDefault="00BF063E" w:rsidP="0022234C">
      <w:pPr>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b/>
          <w:bCs/>
          <w:lang w:eastAsia="es-MX"/>
        </w:rPr>
        <w:t>PRIMERO</w:t>
      </w:r>
      <w:r w:rsidRPr="00BF063E">
        <w:rPr>
          <w:rFonts w:ascii="Arial" w:eastAsia="Times New Roman" w:hAnsi="Arial" w:cs="Arial"/>
          <w:lang w:eastAsia="es-MX"/>
        </w:rPr>
        <w:t>. Con fecha 1 de julio de 2025, a solicitud de la Síndico Municipal, C. María de los Ángeles Quiroz Reynoso, el perito valuador C. José Luis Arellano Flores, gafete 0155 del Instituto Jalisciense de Ciencias Forenses, emitió el primer dictamen de valuación de los vehículos usados y obsoletos del inventario municipal, considerados chatarra. Mediante oficio IJCF/DRAS/0090/2025, sin inspección presencial de las unidades, confirmó su condición de chatarra y asignó su valor residual calculado a razón de costo unitario por kilogramo multiplicado por el peso de cada vehículo.</w:t>
      </w:r>
    </w:p>
    <w:p w14:paraId="7835BC5B" w14:textId="77777777" w:rsidR="00BF063E" w:rsidRPr="00BF063E" w:rsidRDefault="00BF063E" w:rsidP="0022234C">
      <w:pPr>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b/>
          <w:bCs/>
          <w:lang w:eastAsia="es-MX"/>
        </w:rPr>
        <w:t>SEGUNDO</w:t>
      </w:r>
      <w:r w:rsidRPr="00BF063E">
        <w:rPr>
          <w:rFonts w:ascii="Arial" w:eastAsia="Times New Roman" w:hAnsi="Arial" w:cs="Arial"/>
          <w:lang w:eastAsia="es-MX"/>
        </w:rPr>
        <w:t>. En sesión ordinaria del H. Ayuntamiento celebrada el 5 de agosto de 2025, la Síndico Municipal presentó al Pleno la lista de vehículos propuestos para desincorporar, acompañada del dictamen preliminar señalado en el antecedente anterior. El Pleno aprobó la desincorporación mediante acuerdo 158/A36/2024-2027 (acta 36), pero pospuso la enajenación y solicitó un nuevo dictamen valuatorio con inspección física de las unidades.</w:t>
      </w:r>
    </w:p>
    <w:p w14:paraId="4087DD5A" w14:textId="77777777" w:rsidR="00BF063E" w:rsidRPr="00BF063E" w:rsidRDefault="00BF063E" w:rsidP="0022234C">
      <w:pPr>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b/>
          <w:bCs/>
          <w:lang w:eastAsia="es-MX"/>
        </w:rPr>
        <w:t>TERCERO</w:t>
      </w:r>
      <w:r w:rsidRPr="00BF063E">
        <w:rPr>
          <w:rFonts w:ascii="Arial" w:eastAsia="Times New Roman" w:hAnsi="Arial" w:cs="Arial"/>
          <w:lang w:eastAsia="es-MX"/>
        </w:rPr>
        <w:t>. Con fecha 7 de agosto de 2025, el perito C. José Luis Arellano Flores emitió el segundo dictamen —oficio IJCF/DRAS/0090/2025, mismo folio— tras realizar inspección presencial de los vehículos, ratificando la condición de chatarra y ajustando el cálculo técnico en un solo expediente de valuación.</w:t>
      </w:r>
    </w:p>
    <w:p w14:paraId="3743ADEC" w14:textId="3BDAB1E8" w:rsidR="00BF063E" w:rsidRPr="00BF063E" w:rsidRDefault="00BF063E" w:rsidP="0022234C">
      <w:pPr>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b/>
          <w:bCs/>
          <w:lang w:eastAsia="es-MX"/>
        </w:rPr>
        <w:t>CUARTO</w:t>
      </w:r>
      <w:r w:rsidRPr="00BF063E">
        <w:rPr>
          <w:rFonts w:ascii="Arial" w:eastAsia="Times New Roman" w:hAnsi="Arial" w:cs="Arial"/>
          <w:lang w:eastAsia="es-MX"/>
        </w:rPr>
        <w:t>. En sesión ordinaria del H. Ayuntamiento celebrada el 25 de agosto de 2025, la Síndico Municipal presentó el dictamen definitivo junto con la lista para enajenación. Con fundamento en el artículo 88 de la Ley del Gobierno y la Administración Pública Municipal del Estado de Jalisco, el Pleno aprobó la enajenación de los vehículos desincorporados mediante acuerdo 177/A39/2024-2027, facultando al Comité de Adquisiciones para convocar la subasta pública ascendente</w:t>
      </w:r>
      <w:r w:rsidR="00936ACC" w:rsidRPr="00EA2D10">
        <w:rPr>
          <w:rFonts w:ascii="Arial" w:eastAsia="Times New Roman" w:hAnsi="Arial" w:cs="Arial"/>
          <w:lang w:eastAsia="es-MX"/>
        </w:rPr>
        <w:t xml:space="preserve">, obteniendo la licitación pública local </w:t>
      </w:r>
      <w:r w:rsidR="00936ACC" w:rsidRPr="00EA2D10">
        <w:rPr>
          <w:rFonts w:ascii="Arial" w:eastAsia="Times New Roman" w:hAnsi="Arial" w:cs="Arial"/>
          <w:b/>
          <w:bCs/>
          <w:lang w:eastAsia="es-MX"/>
        </w:rPr>
        <w:t>ENAJ/LPL/</w:t>
      </w:r>
      <w:r w:rsidR="00A71292">
        <w:rPr>
          <w:rFonts w:ascii="Arial" w:eastAsia="Times New Roman" w:hAnsi="Arial" w:cs="Arial"/>
          <w:b/>
          <w:bCs/>
          <w:lang w:eastAsia="es-MX"/>
        </w:rPr>
        <w:t>2</w:t>
      </w:r>
      <w:r w:rsidR="00936ACC" w:rsidRPr="00EA2D10">
        <w:rPr>
          <w:rFonts w:ascii="Arial" w:eastAsia="Times New Roman" w:hAnsi="Arial" w:cs="Arial"/>
          <w:b/>
          <w:bCs/>
          <w:lang w:eastAsia="es-MX"/>
        </w:rPr>
        <w:t>/24-27/2025</w:t>
      </w:r>
      <w:r w:rsidR="00936ACC" w:rsidRPr="00EA2D10">
        <w:rPr>
          <w:rFonts w:ascii="Arial" w:eastAsia="Times New Roman" w:hAnsi="Arial" w:cs="Arial"/>
          <w:lang w:eastAsia="es-MX"/>
        </w:rPr>
        <w:t xml:space="preserve">, denominada </w:t>
      </w:r>
      <w:r w:rsidR="00936ACC" w:rsidRPr="00EA2D10">
        <w:rPr>
          <w:rFonts w:ascii="Arial" w:eastAsia="Times New Roman" w:hAnsi="Arial" w:cs="Arial"/>
          <w:b/>
          <w:bCs/>
          <w:lang w:eastAsia="es-MX"/>
        </w:rPr>
        <w:t xml:space="preserve">"VENTA DE LOTE DE </w:t>
      </w:r>
      <w:r w:rsidR="00A71292">
        <w:rPr>
          <w:rFonts w:ascii="Arial" w:eastAsia="Times New Roman" w:hAnsi="Arial" w:cs="Arial"/>
          <w:b/>
          <w:bCs/>
          <w:lang w:eastAsia="es-MX"/>
        </w:rPr>
        <w:t>9</w:t>
      </w:r>
      <w:r w:rsidR="00936ACC" w:rsidRPr="00EA2D10">
        <w:rPr>
          <w:rFonts w:ascii="Arial" w:eastAsia="Times New Roman" w:hAnsi="Arial" w:cs="Arial"/>
          <w:b/>
          <w:bCs/>
          <w:lang w:eastAsia="es-MX"/>
        </w:rPr>
        <w:t xml:space="preserve"> VEHÍCULOS USADOS Y OBSOLETOS  DEL MUNICIPIO DE SAN MIGUEL EL ALTO, JALISCO".</w:t>
      </w:r>
    </w:p>
    <w:p w14:paraId="2E13B42A" w14:textId="77777777" w:rsidR="007704A8" w:rsidRPr="00EA2D10" w:rsidRDefault="007704A8" w:rsidP="0022234C">
      <w:pPr>
        <w:spacing w:before="100" w:beforeAutospacing="1" w:after="100" w:afterAutospacing="1" w:line="240" w:lineRule="auto"/>
        <w:ind w:firstLine="709"/>
        <w:contextualSpacing/>
        <w:jc w:val="both"/>
        <w:outlineLvl w:val="1"/>
        <w:rPr>
          <w:rFonts w:ascii="Arial" w:eastAsia="Times New Roman" w:hAnsi="Arial" w:cs="Arial"/>
          <w:b/>
          <w:bCs/>
          <w:lang w:eastAsia="es-MX"/>
        </w:rPr>
      </w:pPr>
    </w:p>
    <w:p w14:paraId="3A74039D" w14:textId="53EFB586" w:rsidR="00BF063E" w:rsidRPr="00BF063E" w:rsidRDefault="00E61DDC" w:rsidP="000B4034">
      <w:pPr>
        <w:spacing w:before="100" w:beforeAutospacing="1" w:after="100" w:afterAutospacing="1" w:line="240" w:lineRule="auto"/>
        <w:ind w:firstLine="709"/>
        <w:contextualSpacing/>
        <w:jc w:val="both"/>
        <w:outlineLvl w:val="1"/>
        <w:rPr>
          <w:rFonts w:ascii="Arial" w:eastAsia="Times New Roman" w:hAnsi="Arial" w:cs="Arial"/>
          <w:b/>
          <w:bCs/>
          <w:lang w:eastAsia="es-MX"/>
        </w:rPr>
      </w:pPr>
      <w:r w:rsidRPr="00EA2D10">
        <w:rPr>
          <w:rFonts w:ascii="Arial" w:eastAsia="Times New Roman" w:hAnsi="Arial" w:cs="Arial"/>
          <w:b/>
          <w:bCs/>
          <w:lang w:eastAsia="es-MX"/>
        </w:rPr>
        <w:t>FUNDAMENTO JURÍDICO Y PRINCIPIOS</w:t>
      </w:r>
    </w:p>
    <w:p w14:paraId="0FBB5F73" w14:textId="77777777" w:rsidR="00BF063E" w:rsidRPr="00BF063E" w:rsidRDefault="00BF063E" w:rsidP="0022234C">
      <w:pPr>
        <w:numPr>
          <w:ilvl w:val="0"/>
          <w:numId w:val="26"/>
        </w:numPr>
        <w:tabs>
          <w:tab w:val="num" w:pos="720"/>
        </w:tabs>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lang w:eastAsia="es-MX"/>
        </w:rPr>
        <w:t>Constitución Política de los Estados Unidos Mexicanos</w:t>
      </w:r>
    </w:p>
    <w:p w14:paraId="22498836" w14:textId="77777777" w:rsidR="00BF063E" w:rsidRPr="00BF063E" w:rsidRDefault="00BF063E" w:rsidP="0022234C">
      <w:pPr>
        <w:numPr>
          <w:ilvl w:val="1"/>
          <w:numId w:val="26"/>
        </w:numPr>
        <w:tabs>
          <w:tab w:val="num" w:pos="1440"/>
        </w:tabs>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lang w:eastAsia="es-MX"/>
        </w:rPr>
        <w:t>Artículo 115</w:t>
      </w:r>
    </w:p>
    <w:p w14:paraId="79FB3364" w14:textId="77777777" w:rsidR="00BF063E" w:rsidRPr="00BF063E" w:rsidRDefault="00BF063E" w:rsidP="0022234C">
      <w:pPr>
        <w:numPr>
          <w:ilvl w:val="1"/>
          <w:numId w:val="26"/>
        </w:numPr>
        <w:tabs>
          <w:tab w:val="num" w:pos="1440"/>
        </w:tabs>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lang w:eastAsia="es-MX"/>
        </w:rPr>
        <w:t>Artículo 134, primer párrafo</w:t>
      </w:r>
    </w:p>
    <w:p w14:paraId="34EF70E0" w14:textId="77777777" w:rsidR="00BF063E" w:rsidRPr="00BF063E" w:rsidRDefault="00BF063E" w:rsidP="0022234C">
      <w:pPr>
        <w:numPr>
          <w:ilvl w:val="0"/>
          <w:numId w:val="26"/>
        </w:numPr>
        <w:tabs>
          <w:tab w:val="num" w:pos="720"/>
        </w:tabs>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lang w:eastAsia="es-MX"/>
        </w:rPr>
        <w:t>Constitución Política del Estado de Jalisco</w:t>
      </w:r>
    </w:p>
    <w:p w14:paraId="60CA0A6E" w14:textId="77777777" w:rsidR="00BF063E" w:rsidRPr="00BF063E" w:rsidRDefault="00BF063E" w:rsidP="0022234C">
      <w:pPr>
        <w:numPr>
          <w:ilvl w:val="1"/>
          <w:numId w:val="26"/>
        </w:numPr>
        <w:tabs>
          <w:tab w:val="num" w:pos="1440"/>
        </w:tabs>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lang w:eastAsia="es-MX"/>
        </w:rPr>
        <w:t>Artículos 73, 79 y 83</w:t>
      </w:r>
    </w:p>
    <w:p w14:paraId="41FEFB9F" w14:textId="77777777" w:rsidR="00BF063E" w:rsidRPr="00BF063E" w:rsidRDefault="00BF063E" w:rsidP="0022234C">
      <w:pPr>
        <w:numPr>
          <w:ilvl w:val="0"/>
          <w:numId w:val="26"/>
        </w:numPr>
        <w:tabs>
          <w:tab w:val="num" w:pos="720"/>
        </w:tabs>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lang w:eastAsia="es-MX"/>
        </w:rPr>
        <w:lastRenderedPageBreak/>
        <w:t>Ley de Compras Gubernamentales, Enajenaciones y Contratación de Servicios del Estado de Jalisco y sus Municipios</w:t>
      </w:r>
    </w:p>
    <w:p w14:paraId="6E07DE8C" w14:textId="77777777" w:rsidR="00BF063E" w:rsidRPr="00BF063E" w:rsidRDefault="00BF063E" w:rsidP="0022234C">
      <w:pPr>
        <w:numPr>
          <w:ilvl w:val="1"/>
          <w:numId w:val="26"/>
        </w:numPr>
        <w:tabs>
          <w:tab w:val="num" w:pos="1440"/>
        </w:tabs>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lang w:eastAsia="es-MX"/>
        </w:rPr>
        <w:t>Artículos 1, 52, 54, 55, 56, 59 y 61 a 69, 137 y 139</w:t>
      </w:r>
    </w:p>
    <w:p w14:paraId="3EF18E41" w14:textId="4A056820" w:rsidR="00BF063E" w:rsidRPr="00BF063E" w:rsidRDefault="00BF063E" w:rsidP="0022234C">
      <w:pPr>
        <w:numPr>
          <w:ilvl w:val="1"/>
          <w:numId w:val="26"/>
        </w:numPr>
        <w:tabs>
          <w:tab w:val="num" w:pos="1440"/>
        </w:tabs>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lang w:eastAsia="es-MX"/>
        </w:rPr>
        <w:t>Cuando los vehículos sean dictaminados como chatarra: aplica también artículos 138 a 142</w:t>
      </w:r>
    </w:p>
    <w:p w14:paraId="53EB34F2" w14:textId="77777777" w:rsidR="00BF063E" w:rsidRPr="00BF063E" w:rsidRDefault="00BF063E" w:rsidP="0022234C">
      <w:pPr>
        <w:numPr>
          <w:ilvl w:val="0"/>
          <w:numId w:val="26"/>
        </w:numPr>
        <w:tabs>
          <w:tab w:val="num" w:pos="720"/>
        </w:tabs>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lang w:eastAsia="es-MX"/>
        </w:rPr>
        <w:t>Reglamento de Adquisiciones Gubernamentales, Enajenaciones y Contratación de Servicios para el Municipio de San Miguel el Alto, Jalisco</w:t>
      </w:r>
    </w:p>
    <w:p w14:paraId="015AFFE2" w14:textId="77777777" w:rsidR="00BF063E" w:rsidRPr="00BF063E" w:rsidRDefault="00BF063E" w:rsidP="0022234C">
      <w:pPr>
        <w:numPr>
          <w:ilvl w:val="1"/>
          <w:numId w:val="26"/>
        </w:numPr>
        <w:tabs>
          <w:tab w:val="num" w:pos="1440"/>
        </w:tabs>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lang w:eastAsia="es-MX"/>
        </w:rPr>
        <w:t>Artículos 1; 3 fracción III; 37; 38 fracción XII; 83 fracción I; 161, 162; 167 a 170; 255 a 262</w:t>
      </w:r>
    </w:p>
    <w:p w14:paraId="1B173E05" w14:textId="77777777" w:rsidR="00BF063E" w:rsidRPr="00BF063E" w:rsidRDefault="00BF063E" w:rsidP="0022234C">
      <w:pPr>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lang w:eastAsia="es-MX"/>
        </w:rPr>
        <w:t>Los principios rectores de esta licitación son eficiencia, eficacia, economía, legalidad, imparcialidad, transparencia y honradez previstos en el artículo 134 constitucional, así como legalidad, honestidad, eficacia, eficiencia, economía, racionalidad, austeridad, transparencia, control y rendición de cuentas establecidos en el artículo 1, numeral 4, de la Ley estatal de Compras, Enajenaciones y Contratación de Servicios.</w:t>
      </w:r>
    </w:p>
    <w:p w14:paraId="65B31324" w14:textId="6858AC9B" w:rsidR="00BF063E" w:rsidRPr="00BF063E" w:rsidRDefault="00E61DDC" w:rsidP="0022234C">
      <w:pPr>
        <w:spacing w:before="100" w:beforeAutospacing="1" w:after="100" w:afterAutospacing="1" w:line="240" w:lineRule="auto"/>
        <w:ind w:firstLine="709"/>
        <w:contextualSpacing/>
        <w:jc w:val="both"/>
        <w:outlineLvl w:val="1"/>
        <w:rPr>
          <w:rFonts w:ascii="Arial" w:eastAsia="Times New Roman" w:hAnsi="Arial" w:cs="Arial"/>
          <w:b/>
          <w:bCs/>
          <w:lang w:eastAsia="es-MX"/>
        </w:rPr>
      </w:pPr>
      <w:r w:rsidRPr="00EA2D10">
        <w:rPr>
          <w:rFonts w:ascii="Arial" w:eastAsia="Times New Roman" w:hAnsi="Arial" w:cs="Arial"/>
          <w:b/>
          <w:bCs/>
          <w:lang w:eastAsia="es-MX"/>
        </w:rPr>
        <w:t>TIPO DE LICITACIÓN</w:t>
      </w:r>
    </w:p>
    <w:p w14:paraId="21F242CE" w14:textId="3354F553" w:rsidR="00BF063E" w:rsidRPr="00EA2D10" w:rsidRDefault="00BF063E" w:rsidP="0022234C">
      <w:pPr>
        <w:spacing w:before="100" w:beforeAutospacing="1" w:after="100" w:afterAutospacing="1" w:line="240" w:lineRule="auto"/>
        <w:ind w:firstLine="709"/>
        <w:contextualSpacing/>
        <w:jc w:val="both"/>
        <w:rPr>
          <w:rFonts w:ascii="Arial" w:eastAsia="Times New Roman" w:hAnsi="Arial" w:cs="Arial"/>
          <w:lang w:eastAsia="es-MX"/>
        </w:rPr>
      </w:pPr>
      <w:r w:rsidRPr="00BF063E">
        <w:rPr>
          <w:rFonts w:ascii="Arial" w:eastAsia="Times New Roman" w:hAnsi="Arial" w:cs="Arial"/>
          <w:lang w:eastAsia="es-MX"/>
        </w:rPr>
        <w:t>De acuerdo con la fracción II del artículo 55 de la Ley de Compras Gubernamentales, Enajenaciones y Contratación de Servicios del Estado de Jalisco y sus Municipios, la presente Licitación es Local, entendiéndose que solo podrán participar proveedores domiciliados en el Estado de Jalisco. Para estos efectos, se considerará como domicilio el señalado en la constancia de situación fiscal.</w:t>
      </w:r>
    </w:p>
    <w:p w14:paraId="044C9547" w14:textId="77777777" w:rsidR="007704A8" w:rsidRPr="00EA2D10" w:rsidRDefault="007704A8" w:rsidP="0022234C">
      <w:pPr>
        <w:pStyle w:val="Ttulo2"/>
        <w:ind w:firstLine="709"/>
        <w:contextualSpacing/>
        <w:jc w:val="both"/>
        <w:rPr>
          <w:rFonts w:ascii="Arial" w:hAnsi="Arial" w:cs="Arial"/>
          <w:sz w:val="22"/>
          <w:szCs w:val="22"/>
        </w:rPr>
      </w:pPr>
      <w:r w:rsidRPr="00EA2D10">
        <w:rPr>
          <w:rFonts w:ascii="Arial" w:hAnsi="Arial" w:cs="Arial"/>
          <w:sz w:val="22"/>
          <w:szCs w:val="22"/>
        </w:rPr>
        <w:t>EXHIBICIÓN DE BIENES MUEBLES (VEHÍCULOS)</w:t>
      </w:r>
    </w:p>
    <w:p w14:paraId="090786F5" w14:textId="77777777" w:rsidR="007704A8" w:rsidRPr="00EA2D10" w:rsidRDefault="007704A8" w:rsidP="0022234C">
      <w:pPr>
        <w:pStyle w:val="NormalWeb"/>
        <w:ind w:firstLine="709"/>
        <w:contextualSpacing/>
        <w:jc w:val="both"/>
        <w:rPr>
          <w:rFonts w:ascii="Arial" w:hAnsi="Arial" w:cs="Arial"/>
          <w:sz w:val="22"/>
          <w:szCs w:val="22"/>
        </w:rPr>
      </w:pPr>
      <w:r w:rsidRPr="00EA2D10">
        <w:rPr>
          <w:rFonts w:ascii="Arial" w:hAnsi="Arial" w:cs="Arial"/>
          <w:sz w:val="22"/>
          <w:szCs w:val="22"/>
        </w:rPr>
        <w:t>Con la finalidad de que los postores tengan una mejor percepción de los bienes muebles a enajenar, y para efecto de mostrar dichos bienes y desahogar sus preguntas y aclaraciones descritos en el Anexo 1, los interesados podrán presentarse en:</w:t>
      </w:r>
    </w:p>
    <w:p w14:paraId="00D12765" w14:textId="77777777" w:rsidR="007704A8" w:rsidRPr="00EA2D10" w:rsidRDefault="007704A8" w:rsidP="0022234C">
      <w:pPr>
        <w:pStyle w:val="NormalWeb"/>
        <w:numPr>
          <w:ilvl w:val="0"/>
          <w:numId w:val="27"/>
        </w:numPr>
        <w:ind w:firstLine="709"/>
        <w:contextualSpacing/>
        <w:jc w:val="both"/>
        <w:rPr>
          <w:rFonts w:ascii="Arial" w:hAnsi="Arial" w:cs="Arial"/>
          <w:sz w:val="22"/>
          <w:szCs w:val="22"/>
        </w:rPr>
      </w:pPr>
      <w:r w:rsidRPr="00EA2D10">
        <w:rPr>
          <w:rFonts w:ascii="Arial" w:hAnsi="Arial" w:cs="Arial"/>
          <w:sz w:val="22"/>
          <w:szCs w:val="22"/>
        </w:rPr>
        <w:t>Fecha y horario: 01 de septiembre de 2025, 10:00 Hrs</w:t>
      </w:r>
    </w:p>
    <w:p w14:paraId="72E0FE9E" w14:textId="77777777" w:rsidR="007704A8" w:rsidRPr="00EA2D10" w:rsidRDefault="007704A8" w:rsidP="0022234C">
      <w:pPr>
        <w:pStyle w:val="NormalWeb"/>
        <w:numPr>
          <w:ilvl w:val="0"/>
          <w:numId w:val="27"/>
        </w:numPr>
        <w:ind w:firstLine="709"/>
        <w:contextualSpacing/>
        <w:jc w:val="both"/>
        <w:rPr>
          <w:rFonts w:ascii="Arial" w:hAnsi="Arial" w:cs="Arial"/>
          <w:sz w:val="22"/>
          <w:szCs w:val="22"/>
        </w:rPr>
      </w:pPr>
      <w:r w:rsidRPr="00EA2D10">
        <w:rPr>
          <w:rFonts w:ascii="Arial" w:hAnsi="Arial" w:cs="Arial"/>
          <w:sz w:val="22"/>
          <w:szCs w:val="22"/>
        </w:rPr>
        <w:t>Lugar: Libramiento San Miguel–San Julián km. 1 No. 278, Col. Sagrada Familia, 47140 San Miguel el Alto, Jalisco</w:t>
      </w:r>
    </w:p>
    <w:p w14:paraId="3C94E4B1" w14:textId="77777777" w:rsidR="007704A8" w:rsidRPr="00EA2D10" w:rsidRDefault="007704A8" w:rsidP="0022234C">
      <w:pPr>
        <w:pStyle w:val="NormalWeb"/>
        <w:ind w:firstLine="709"/>
        <w:contextualSpacing/>
        <w:jc w:val="both"/>
        <w:rPr>
          <w:rFonts w:ascii="Arial" w:hAnsi="Arial" w:cs="Arial"/>
          <w:sz w:val="22"/>
          <w:szCs w:val="22"/>
        </w:rPr>
      </w:pPr>
      <w:r w:rsidRPr="00EA2D10">
        <w:rPr>
          <w:rStyle w:val="Textoennegrita"/>
          <w:rFonts w:ascii="Arial" w:hAnsi="Arial" w:cs="Arial"/>
          <w:sz w:val="22"/>
          <w:szCs w:val="22"/>
        </w:rPr>
        <w:t>Nota:</w:t>
      </w:r>
      <w:r w:rsidRPr="00EA2D10">
        <w:rPr>
          <w:rFonts w:ascii="Arial" w:hAnsi="Arial" w:cs="Arial"/>
          <w:sz w:val="22"/>
          <w:szCs w:val="22"/>
        </w:rPr>
        <w:t xml:space="preserve"> Para intervenir en este acto, los postores deberán presentar un escrito en idioma español, suscrito por el representante legal o apoderado, y copia simple de la identificación oficial de quien lo suscribe. No es indispensable que el escrito esté en hoja membretada; la falta de membrete no será motivo de rechazo de participación. La exhibición es un acto facultativo; la no asistencia no dará lugar al desechamiento de proposiciones en las etapas posteriores.</w:t>
      </w:r>
    </w:p>
    <w:p w14:paraId="371631E5" w14:textId="44F38AF8" w:rsidR="007704A8" w:rsidRPr="00EA2D10" w:rsidRDefault="007704A8" w:rsidP="0022234C">
      <w:pPr>
        <w:pStyle w:val="Ttulo2"/>
        <w:ind w:firstLine="709"/>
        <w:contextualSpacing/>
        <w:jc w:val="both"/>
        <w:rPr>
          <w:rFonts w:ascii="Arial" w:hAnsi="Arial" w:cs="Arial"/>
          <w:sz w:val="22"/>
          <w:szCs w:val="22"/>
        </w:rPr>
      </w:pPr>
      <w:r w:rsidRPr="00EA2D10">
        <w:rPr>
          <w:rFonts w:ascii="Arial" w:hAnsi="Arial" w:cs="Arial"/>
          <w:sz w:val="22"/>
          <w:szCs w:val="22"/>
        </w:rPr>
        <w:t>ESPECIFICACIONES DE LOS BIENES MUEBLES</w:t>
      </w:r>
    </w:p>
    <w:p w14:paraId="6984DEA1" w14:textId="77777777" w:rsidR="007704A8" w:rsidRPr="00EA2D10" w:rsidRDefault="007704A8" w:rsidP="0022234C">
      <w:pPr>
        <w:pStyle w:val="NormalWeb"/>
        <w:ind w:firstLine="709"/>
        <w:contextualSpacing/>
        <w:jc w:val="both"/>
        <w:rPr>
          <w:rFonts w:ascii="Arial" w:hAnsi="Arial" w:cs="Arial"/>
          <w:sz w:val="22"/>
          <w:szCs w:val="22"/>
        </w:rPr>
      </w:pPr>
      <w:r w:rsidRPr="00EA2D10">
        <w:rPr>
          <w:rFonts w:ascii="Arial" w:hAnsi="Arial" w:cs="Arial"/>
          <w:sz w:val="22"/>
          <w:szCs w:val="22"/>
        </w:rPr>
        <w:t xml:space="preserve">Las características de los bienes muebles objeto de la presente licitación se detallan en el </w:t>
      </w:r>
      <w:r w:rsidRPr="00EA2D10">
        <w:rPr>
          <w:rStyle w:val="Textoennegrita"/>
          <w:rFonts w:ascii="Arial" w:hAnsi="Arial" w:cs="Arial"/>
          <w:sz w:val="22"/>
          <w:szCs w:val="22"/>
        </w:rPr>
        <w:t>Anexo 1</w:t>
      </w:r>
      <w:r w:rsidRPr="00EA2D10">
        <w:rPr>
          <w:rFonts w:ascii="Arial" w:hAnsi="Arial" w:cs="Arial"/>
          <w:sz w:val="22"/>
          <w:szCs w:val="22"/>
        </w:rPr>
        <w:t xml:space="preserve"> de estas Bases.</w:t>
      </w:r>
    </w:p>
    <w:p w14:paraId="7FAA3DE3" w14:textId="2D2F2ED0" w:rsidR="0019094D" w:rsidRPr="00EA2D10" w:rsidRDefault="00E61DDC" w:rsidP="0022234C">
      <w:pPr>
        <w:tabs>
          <w:tab w:val="center" w:pos="2405"/>
          <w:tab w:val="center" w:pos="4795"/>
        </w:tabs>
        <w:spacing w:after="113" w:line="240" w:lineRule="auto"/>
        <w:ind w:firstLine="709"/>
        <w:contextualSpacing/>
        <w:jc w:val="both"/>
        <w:rPr>
          <w:rFonts w:ascii="Arial" w:hAnsi="Arial" w:cs="Arial"/>
          <w:b/>
          <w:bCs/>
        </w:rPr>
      </w:pPr>
      <w:r w:rsidRPr="00EA2D10">
        <w:rPr>
          <w:rFonts w:ascii="Arial" w:hAnsi="Arial" w:cs="Arial"/>
          <w:b/>
          <w:bCs/>
        </w:rPr>
        <w:t>PUBLICACIÓN Y CRONOGRAMA DE ACTIVIDADES</w:t>
      </w:r>
    </w:p>
    <w:p w14:paraId="3493C5D9" w14:textId="77777777" w:rsidR="0019094D" w:rsidRPr="00EA2D10" w:rsidRDefault="0019094D" w:rsidP="0022234C">
      <w:pPr>
        <w:spacing w:after="199" w:line="240" w:lineRule="auto"/>
        <w:ind w:right="62" w:firstLine="709"/>
        <w:contextualSpacing/>
        <w:jc w:val="both"/>
        <w:rPr>
          <w:rFonts w:ascii="Arial" w:hAnsi="Arial" w:cs="Arial"/>
        </w:rPr>
      </w:pPr>
      <w:r w:rsidRPr="00EA2D10">
        <w:rPr>
          <w:rFonts w:ascii="Arial" w:hAnsi="Arial" w:cs="Arial"/>
        </w:rPr>
        <w:t>Las presentes bases de la Licitación se publicarán en el portal web del Gobierno Municipal de San Miguel el Alto, Jalisco, en formato descargable, y estarán disponibles en versión impresa en la Jefatura de Proveeduría. Lo anterior conforme al ordinal 60 de la Ley de Compras Gubernamentales, Enajenaciones y Contratación de Servicios del Estado de Jalisco y al artículo 255 del Reglamento de Adquisiciones Gubernamentales, Enajenaciones y Contratación de Servicios para el Municipio de San Miguel el Alto, Jalisco.</w:t>
      </w:r>
    </w:p>
    <w:p w14:paraId="1929E36B" w14:textId="0B656026" w:rsidR="00801E6D" w:rsidRPr="00EA2D10" w:rsidRDefault="0019094D" w:rsidP="0022234C">
      <w:pPr>
        <w:spacing w:after="199" w:line="240" w:lineRule="auto"/>
        <w:ind w:right="62" w:firstLine="709"/>
        <w:contextualSpacing/>
        <w:jc w:val="both"/>
        <w:rPr>
          <w:rFonts w:ascii="Arial" w:hAnsi="Arial" w:cs="Arial"/>
        </w:rPr>
      </w:pPr>
      <w:r w:rsidRPr="00EA2D10">
        <w:rPr>
          <w:rFonts w:ascii="Arial" w:hAnsi="Arial" w:cs="Arial"/>
        </w:rPr>
        <w:lastRenderedPageBreak/>
        <w:t>A continuación, se presenta el calendario de actos de la licitación:</w:t>
      </w:r>
    </w:p>
    <w:tbl>
      <w:tblPr>
        <w:tblStyle w:val="Tablaconcuadrcula4-nfasis3"/>
        <w:tblW w:w="0" w:type="auto"/>
        <w:tblLook w:val="04A0" w:firstRow="1" w:lastRow="0" w:firstColumn="1" w:lastColumn="0" w:noHBand="0" w:noVBand="1"/>
      </w:tblPr>
      <w:tblGrid>
        <w:gridCol w:w="572"/>
        <w:gridCol w:w="2949"/>
        <w:gridCol w:w="2152"/>
        <w:gridCol w:w="3381"/>
      </w:tblGrid>
      <w:tr w:rsidR="00334A6E" w:rsidRPr="00334A6E" w14:paraId="4F8BBECD" w14:textId="77777777" w:rsidTr="00222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FEADD2" w14:textId="77777777" w:rsidR="00334A6E" w:rsidRPr="00334A6E" w:rsidRDefault="00334A6E" w:rsidP="0022234C">
            <w:pPr>
              <w:ind w:firstLine="709"/>
              <w:contextualSpacing/>
              <w:jc w:val="both"/>
              <w:rPr>
                <w:rFonts w:ascii="Arial" w:eastAsia="Times New Roman" w:hAnsi="Arial" w:cs="Arial"/>
                <w:lang w:eastAsia="es-MX"/>
              </w:rPr>
            </w:pPr>
            <w:r w:rsidRPr="00334A6E">
              <w:rPr>
                <w:rFonts w:ascii="Arial" w:eastAsia="Times New Roman" w:hAnsi="Arial" w:cs="Arial"/>
                <w:lang w:eastAsia="es-MX"/>
              </w:rPr>
              <w:t>No.</w:t>
            </w:r>
          </w:p>
        </w:tc>
        <w:tc>
          <w:tcPr>
            <w:tcW w:w="0" w:type="auto"/>
            <w:hideMark/>
          </w:tcPr>
          <w:p w14:paraId="2D5F0EE2" w14:textId="77777777" w:rsidR="00334A6E" w:rsidRPr="00334A6E" w:rsidRDefault="00334A6E" w:rsidP="0022234C">
            <w:pPr>
              <w:ind w:firstLine="709"/>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Actividad</w:t>
            </w:r>
          </w:p>
        </w:tc>
        <w:tc>
          <w:tcPr>
            <w:tcW w:w="0" w:type="auto"/>
            <w:hideMark/>
          </w:tcPr>
          <w:p w14:paraId="32CAB36B" w14:textId="77777777" w:rsidR="00334A6E" w:rsidRPr="00334A6E" w:rsidRDefault="00334A6E" w:rsidP="0022234C">
            <w:pPr>
              <w:ind w:firstLine="709"/>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Fecha y horario</w:t>
            </w:r>
          </w:p>
        </w:tc>
        <w:tc>
          <w:tcPr>
            <w:tcW w:w="0" w:type="auto"/>
            <w:hideMark/>
          </w:tcPr>
          <w:p w14:paraId="2551D602" w14:textId="77777777" w:rsidR="00334A6E" w:rsidRPr="00334A6E" w:rsidRDefault="00334A6E" w:rsidP="0022234C">
            <w:pPr>
              <w:ind w:firstLine="709"/>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Lugar</w:t>
            </w:r>
          </w:p>
        </w:tc>
      </w:tr>
      <w:tr w:rsidR="00334A6E" w:rsidRPr="00334A6E" w14:paraId="5FF35265" w14:textId="77777777" w:rsidTr="00222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23A187" w14:textId="77777777" w:rsidR="00334A6E" w:rsidRPr="00334A6E" w:rsidRDefault="00334A6E" w:rsidP="0022234C">
            <w:pPr>
              <w:ind w:firstLine="709"/>
              <w:contextualSpacing/>
              <w:jc w:val="both"/>
              <w:rPr>
                <w:rFonts w:ascii="Arial" w:eastAsia="Times New Roman" w:hAnsi="Arial" w:cs="Arial"/>
                <w:lang w:eastAsia="es-MX"/>
              </w:rPr>
            </w:pPr>
            <w:r w:rsidRPr="00334A6E">
              <w:rPr>
                <w:rFonts w:ascii="Arial" w:eastAsia="Times New Roman" w:hAnsi="Arial" w:cs="Arial"/>
                <w:lang w:eastAsia="es-MX"/>
              </w:rPr>
              <w:t>1</w:t>
            </w:r>
          </w:p>
        </w:tc>
        <w:tc>
          <w:tcPr>
            <w:tcW w:w="0" w:type="auto"/>
            <w:hideMark/>
          </w:tcPr>
          <w:p w14:paraId="54F896D4" w14:textId="77777777" w:rsidR="00334A6E" w:rsidRPr="00334A6E" w:rsidRDefault="00334A6E" w:rsidP="0022234C">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Fecha y publicación de la presente convocatoria</w:t>
            </w:r>
          </w:p>
        </w:tc>
        <w:tc>
          <w:tcPr>
            <w:tcW w:w="0" w:type="auto"/>
            <w:hideMark/>
          </w:tcPr>
          <w:p w14:paraId="5FBF143C" w14:textId="77777777" w:rsidR="00334A6E" w:rsidRPr="00334A6E" w:rsidRDefault="00334A6E" w:rsidP="0022234C">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26 de agosto de 2025, 14:00 Hrs</w:t>
            </w:r>
          </w:p>
        </w:tc>
        <w:tc>
          <w:tcPr>
            <w:tcW w:w="0" w:type="auto"/>
            <w:hideMark/>
          </w:tcPr>
          <w:p w14:paraId="40783E1A" w14:textId="77777777" w:rsidR="00334A6E" w:rsidRPr="00334A6E" w:rsidRDefault="00334A6E" w:rsidP="0022234C">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Página Web del Municipio de San Miguel el Alto y medios oficiales</w:t>
            </w:r>
          </w:p>
        </w:tc>
      </w:tr>
      <w:tr w:rsidR="00334A6E" w:rsidRPr="00334A6E" w14:paraId="76FA7236" w14:textId="77777777" w:rsidTr="0022234C">
        <w:tc>
          <w:tcPr>
            <w:cnfStyle w:val="001000000000" w:firstRow="0" w:lastRow="0" w:firstColumn="1" w:lastColumn="0" w:oddVBand="0" w:evenVBand="0" w:oddHBand="0" w:evenHBand="0" w:firstRowFirstColumn="0" w:firstRowLastColumn="0" w:lastRowFirstColumn="0" w:lastRowLastColumn="0"/>
            <w:tcW w:w="0" w:type="auto"/>
            <w:hideMark/>
          </w:tcPr>
          <w:p w14:paraId="14ACDC90" w14:textId="77777777" w:rsidR="00334A6E" w:rsidRPr="00334A6E" w:rsidRDefault="00334A6E" w:rsidP="0022234C">
            <w:pPr>
              <w:ind w:firstLine="709"/>
              <w:contextualSpacing/>
              <w:jc w:val="both"/>
              <w:rPr>
                <w:rFonts w:ascii="Arial" w:eastAsia="Times New Roman" w:hAnsi="Arial" w:cs="Arial"/>
                <w:lang w:eastAsia="es-MX"/>
              </w:rPr>
            </w:pPr>
            <w:r w:rsidRPr="00334A6E">
              <w:rPr>
                <w:rFonts w:ascii="Arial" w:eastAsia="Times New Roman" w:hAnsi="Arial" w:cs="Arial"/>
                <w:lang w:eastAsia="es-MX"/>
              </w:rPr>
              <w:t>2</w:t>
            </w:r>
          </w:p>
        </w:tc>
        <w:tc>
          <w:tcPr>
            <w:tcW w:w="0" w:type="auto"/>
            <w:hideMark/>
          </w:tcPr>
          <w:p w14:paraId="46963B0E" w14:textId="77777777" w:rsidR="00334A6E" w:rsidRPr="00334A6E" w:rsidRDefault="00334A6E" w:rsidP="0022234C">
            <w:pPr>
              <w:ind w:firstLine="709"/>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Exhibición de bienes muebles (vehículos)</w:t>
            </w:r>
          </w:p>
        </w:tc>
        <w:tc>
          <w:tcPr>
            <w:tcW w:w="0" w:type="auto"/>
            <w:hideMark/>
          </w:tcPr>
          <w:p w14:paraId="0C647183" w14:textId="77777777" w:rsidR="00334A6E" w:rsidRPr="00334A6E" w:rsidRDefault="00334A6E" w:rsidP="0022234C">
            <w:pPr>
              <w:ind w:firstLine="709"/>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01 de septiembre de 2025, 10:00 Hrs</w:t>
            </w:r>
          </w:p>
        </w:tc>
        <w:tc>
          <w:tcPr>
            <w:tcW w:w="0" w:type="auto"/>
            <w:hideMark/>
          </w:tcPr>
          <w:p w14:paraId="046377E0" w14:textId="77777777" w:rsidR="00334A6E" w:rsidRPr="00334A6E" w:rsidRDefault="00334A6E" w:rsidP="0022234C">
            <w:pPr>
              <w:ind w:firstLine="709"/>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Libramiento San Miguel–San Julián km 1 No. 278, Sagrada Familia, 47140 San Miguel el Alto</w:t>
            </w:r>
          </w:p>
        </w:tc>
      </w:tr>
      <w:tr w:rsidR="00334A6E" w:rsidRPr="00334A6E" w14:paraId="425B84F0" w14:textId="77777777" w:rsidTr="00222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FC7769" w14:textId="77777777" w:rsidR="00334A6E" w:rsidRPr="00334A6E" w:rsidRDefault="00334A6E" w:rsidP="0022234C">
            <w:pPr>
              <w:ind w:firstLine="709"/>
              <w:contextualSpacing/>
              <w:jc w:val="both"/>
              <w:rPr>
                <w:rFonts w:ascii="Arial" w:eastAsia="Times New Roman" w:hAnsi="Arial" w:cs="Arial"/>
                <w:lang w:eastAsia="es-MX"/>
              </w:rPr>
            </w:pPr>
            <w:r w:rsidRPr="00334A6E">
              <w:rPr>
                <w:rFonts w:ascii="Arial" w:eastAsia="Times New Roman" w:hAnsi="Arial" w:cs="Arial"/>
                <w:lang w:eastAsia="es-MX"/>
              </w:rPr>
              <w:t>3</w:t>
            </w:r>
          </w:p>
        </w:tc>
        <w:tc>
          <w:tcPr>
            <w:tcW w:w="0" w:type="auto"/>
            <w:hideMark/>
          </w:tcPr>
          <w:p w14:paraId="707D98EF" w14:textId="77777777" w:rsidR="00334A6E" w:rsidRPr="00334A6E" w:rsidRDefault="00334A6E" w:rsidP="0022234C">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Recepción de las preguntas para el acto de la junta aclaratoria</w:t>
            </w:r>
          </w:p>
        </w:tc>
        <w:tc>
          <w:tcPr>
            <w:tcW w:w="0" w:type="auto"/>
            <w:hideMark/>
          </w:tcPr>
          <w:p w14:paraId="1D6105F5" w14:textId="77777777" w:rsidR="00334A6E" w:rsidRPr="00334A6E" w:rsidRDefault="00334A6E" w:rsidP="0022234C">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01 de septiembre de 2025, hasta 12:00 Hrs</w:t>
            </w:r>
          </w:p>
        </w:tc>
        <w:tc>
          <w:tcPr>
            <w:tcW w:w="0" w:type="auto"/>
            <w:hideMark/>
          </w:tcPr>
          <w:p w14:paraId="2E2E540F" w14:textId="77777777" w:rsidR="00334A6E" w:rsidRPr="00334A6E" w:rsidRDefault="00334A6E" w:rsidP="0022234C">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Jefatura de Proveeduría: Portal Independencia #4, Col. Centro</w:t>
            </w:r>
          </w:p>
        </w:tc>
      </w:tr>
      <w:tr w:rsidR="00334A6E" w:rsidRPr="00334A6E" w14:paraId="5C27F9EB" w14:textId="77777777" w:rsidTr="0022234C">
        <w:tc>
          <w:tcPr>
            <w:cnfStyle w:val="001000000000" w:firstRow="0" w:lastRow="0" w:firstColumn="1" w:lastColumn="0" w:oddVBand="0" w:evenVBand="0" w:oddHBand="0" w:evenHBand="0" w:firstRowFirstColumn="0" w:firstRowLastColumn="0" w:lastRowFirstColumn="0" w:lastRowLastColumn="0"/>
            <w:tcW w:w="0" w:type="auto"/>
            <w:hideMark/>
          </w:tcPr>
          <w:p w14:paraId="4C07BB96" w14:textId="77777777" w:rsidR="00334A6E" w:rsidRPr="00334A6E" w:rsidRDefault="00334A6E" w:rsidP="0022234C">
            <w:pPr>
              <w:ind w:firstLine="709"/>
              <w:contextualSpacing/>
              <w:jc w:val="both"/>
              <w:rPr>
                <w:rFonts w:ascii="Arial" w:eastAsia="Times New Roman" w:hAnsi="Arial" w:cs="Arial"/>
                <w:lang w:eastAsia="es-MX"/>
              </w:rPr>
            </w:pPr>
            <w:r w:rsidRPr="00334A6E">
              <w:rPr>
                <w:rFonts w:ascii="Arial" w:eastAsia="Times New Roman" w:hAnsi="Arial" w:cs="Arial"/>
                <w:lang w:eastAsia="es-MX"/>
              </w:rPr>
              <w:t>4</w:t>
            </w:r>
          </w:p>
        </w:tc>
        <w:tc>
          <w:tcPr>
            <w:tcW w:w="0" w:type="auto"/>
            <w:hideMark/>
          </w:tcPr>
          <w:p w14:paraId="5FB43F82" w14:textId="77777777" w:rsidR="00334A6E" w:rsidRPr="00334A6E" w:rsidRDefault="00334A6E" w:rsidP="0022234C">
            <w:pPr>
              <w:ind w:firstLine="709"/>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Junta aclaratoria</w:t>
            </w:r>
          </w:p>
        </w:tc>
        <w:tc>
          <w:tcPr>
            <w:tcW w:w="0" w:type="auto"/>
            <w:hideMark/>
          </w:tcPr>
          <w:p w14:paraId="20F54C26" w14:textId="77777777" w:rsidR="00334A6E" w:rsidRPr="00334A6E" w:rsidRDefault="00334A6E" w:rsidP="0022234C">
            <w:pPr>
              <w:ind w:firstLine="709"/>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01 de septiembre de 2025, 14:00 Hrs</w:t>
            </w:r>
          </w:p>
        </w:tc>
        <w:tc>
          <w:tcPr>
            <w:tcW w:w="0" w:type="auto"/>
            <w:hideMark/>
          </w:tcPr>
          <w:p w14:paraId="7D77132F" w14:textId="77777777" w:rsidR="00334A6E" w:rsidRPr="00334A6E" w:rsidRDefault="00334A6E" w:rsidP="0022234C">
            <w:pPr>
              <w:ind w:firstLine="709"/>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Salón de Expresidentes del Municipio de San Miguel el Alto</w:t>
            </w:r>
          </w:p>
        </w:tc>
      </w:tr>
      <w:tr w:rsidR="00334A6E" w:rsidRPr="00334A6E" w14:paraId="16E4E490" w14:textId="77777777" w:rsidTr="00222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AB925A" w14:textId="77777777" w:rsidR="00334A6E" w:rsidRPr="00334A6E" w:rsidRDefault="00334A6E" w:rsidP="0022234C">
            <w:pPr>
              <w:ind w:firstLine="709"/>
              <w:contextualSpacing/>
              <w:jc w:val="both"/>
              <w:rPr>
                <w:rFonts w:ascii="Arial" w:eastAsia="Times New Roman" w:hAnsi="Arial" w:cs="Arial"/>
                <w:lang w:eastAsia="es-MX"/>
              </w:rPr>
            </w:pPr>
            <w:r w:rsidRPr="00334A6E">
              <w:rPr>
                <w:rFonts w:ascii="Arial" w:eastAsia="Times New Roman" w:hAnsi="Arial" w:cs="Arial"/>
                <w:lang w:eastAsia="es-MX"/>
              </w:rPr>
              <w:t>5</w:t>
            </w:r>
          </w:p>
        </w:tc>
        <w:tc>
          <w:tcPr>
            <w:tcW w:w="0" w:type="auto"/>
            <w:hideMark/>
          </w:tcPr>
          <w:p w14:paraId="451A4257" w14:textId="77777777" w:rsidR="00334A6E" w:rsidRPr="00334A6E" w:rsidRDefault="00334A6E" w:rsidP="0022234C">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Recepción de propuestas en sobre sellado</w:t>
            </w:r>
          </w:p>
        </w:tc>
        <w:tc>
          <w:tcPr>
            <w:tcW w:w="0" w:type="auto"/>
            <w:hideMark/>
          </w:tcPr>
          <w:p w14:paraId="1B6FCD90" w14:textId="77777777" w:rsidR="00334A6E" w:rsidRPr="00334A6E" w:rsidRDefault="00334A6E" w:rsidP="0022234C">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5 de septiembre de 2025, hasta 12:00 Hrs</w:t>
            </w:r>
          </w:p>
        </w:tc>
        <w:tc>
          <w:tcPr>
            <w:tcW w:w="0" w:type="auto"/>
            <w:hideMark/>
          </w:tcPr>
          <w:p w14:paraId="2B2DCB81" w14:textId="77777777" w:rsidR="00334A6E" w:rsidRPr="00334A6E" w:rsidRDefault="00334A6E" w:rsidP="0022234C">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Jefatura de Proveeduría: Portal Independencia #4, Col. Centro</w:t>
            </w:r>
          </w:p>
        </w:tc>
      </w:tr>
      <w:tr w:rsidR="00334A6E" w:rsidRPr="00334A6E" w14:paraId="71785222" w14:textId="77777777" w:rsidTr="0022234C">
        <w:tc>
          <w:tcPr>
            <w:cnfStyle w:val="001000000000" w:firstRow="0" w:lastRow="0" w:firstColumn="1" w:lastColumn="0" w:oddVBand="0" w:evenVBand="0" w:oddHBand="0" w:evenHBand="0" w:firstRowFirstColumn="0" w:firstRowLastColumn="0" w:lastRowFirstColumn="0" w:lastRowLastColumn="0"/>
            <w:tcW w:w="0" w:type="auto"/>
            <w:hideMark/>
          </w:tcPr>
          <w:p w14:paraId="662133D7" w14:textId="77777777" w:rsidR="00334A6E" w:rsidRPr="00334A6E" w:rsidRDefault="00334A6E" w:rsidP="0022234C">
            <w:pPr>
              <w:ind w:firstLine="709"/>
              <w:contextualSpacing/>
              <w:jc w:val="both"/>
              <w:rPr>
                <w:rFonts w:ascii="Arial" w:eastAsia="Times New Roman" w:hAnsi="Arial" w:cs="Arial"/>
                <w:lang w:eastAsia="es-MX"/>
              </w:rPr>
            </w:pPr>
            <w:r w:rsidRPr="00334A6E">
              <w:rPr>
                <w:rFonts w:ascii="Arial" w:eastAsia="Times New Roman" w:hAnsi="Arial" w:cs="Arial"/>
                <w:lang w:eastAsia="es-MX"/>
              </w:rPr>
              <w:t>6</w:t>
            </w:r>
          </w:p>
        </w:tc>
        <w:tc>
          <w:tcPr>
            <w:tcW w:w="0" w:type="auto"/>
            <w:hideMark/>
          </w:tcPr>
          <w:p w14:paraId="22CE9C8B" w14:textId="77777777" w:rsidR="00334A6E" w:rsidRPr="00334A6E" w:rsidRDefault="00334A6E" w:rsidP="0022234C">
            <w:pPr>
              <w:ind w:firstLine="709"/>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Presentación de propuestas y apertura de proposiciones</w:t>
            </w:r>
          </w:p>
        </w:tc>
        <w:tc>
          <w:tcPr>
            <w:tcW w:w="0" w:type="auto"/>
            <w:hideMark/>
          </w:tcPr>
          <w:p w14:paraId="6B584760" w14:textId="77777777" w:rsidR="00334A6E" w:rsidRPr="00334A6E" w:rsidRDefault="00334A6E" w:rsidP="0022234C">
            <w:pPr>
              <w:ind w:firstLine="709"/>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5 de septiembre de 2025, 13:00 Hrs</w:t>
            </w:r>
          </w:p>
        </w:tc>
        <w:tc>
          <w:tcPr>
            <w:tcW w:w="0" w:type="auto"/>
            <w:hideMark/>
          </w:tcPr>
          <w:p w14:paraId="34B727A2" w14:textId="77777777" w:rsidR="00334A6E" w:rsidRPr="00334A6E" w:rsidRDefault="00334A6E" w:rsidP="0022234C">
            <w:pPr>
              <w:ind w:firstLine="709"/>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Salón de Expresidentes del Municipio de San Miguel el Alto, Jalisco</w:t>
            </w:r>
          </w:p>
        </w:tc>
      </w:tr>
      <w:tr w:rsidR="00334A6E" w:rsidRPr="00334A6E" w14:paraId="76F87DD2" w14:textId="77777777" w:rsidTr="00222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F3CBDA" w14:textId="77777777" w:rsidR="00334A6E" w:rsidRPr="00334A6E" w:rsidRDefault="00334A6E" w:rsidP="0022234C">
            <w:pPr>
              <w:ind w:firstLine="709"/>
              <w:contextualSpacing/>
              <w:jc w:val="both"/>
              <w:rPr>
                <w:rFonts w:ascii="Arial" w:eastAsia="Times New Roman" w:hAnsi="Arial" w:cs="Arial"/>
                <w:lang w:eastAsia="es-MX"/>
              </w:rPr>
            </w:pPr>
            <w:r w:rsidRPr="00334A6E">
              <w:rPr>
                <w:rFonts w:ascii="Arial" w:eastAsia="Times New Roman" w:hAnsi="Arial" w:cs="Arial"/>
                <w:lang w:eastAsia="es-MX"/>
              </w:rPr>
              <w:t>7</w:t>
            </w:r>
          </w:p>
        </w:tc>
        <w:tc>
          <w:tcPr>
            <w:tcW w:w="0" w:type="auto"/>
            <w:hideMark/>
          </w:tcPr>
          <w:p w14:paraId="36E03A72" w14:textId="77777777" w:rsidR="00334A6E" w:rsidRPr="00334A6E" w:rsidRDefault="00334A6E" w:rsidP="0022234C">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Resolución de adjudicación</w:t>
            </w:r>
          </w:p>
        </w:tc>
        <w:tc>
          <w:tcPr>
            <w:tcW w:w="0" w:type="auto"/>
            <w:hideMark/>
          </w:tcPr>
          <w:p w14:paraId="532EEF7F" w14:textId="77777777" w:rsidR="00334A6E" w:rsidRPr="00334A6E" w:rsidRDefault="00334A6E" w:rsidP="0022234C">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5 de septiembre de 2025, 14:00 Hrs</w:t>
            </w:r>
          </w:p>
        </w:tc>
        <w:tc>
          <w:tcPr>
            <w:tcW w:w="0" w:type="auto"/>
            <w:hideMark/>
          </w:tcPr>
          <w:p w14:paraId="4AA6AAEF" w14:textId="77777777" w:rsidR="00334A6E" w:rsidRPr="00334A6E" w:rsidRDefault="00334A6E" w:rsidP="0022234C">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Salón de Expresidentes del Municipio de San Miguel el Alto, Jalisco</w:t>
            </w:r>
          </w:p>
        </w:tc>
      </w:tr>
      <w:tr w:rsidR="00334A6E" w:rsidRPr="00334A6E" w14:paraId="3D77902A" w14:textId="77777777" w:rsidTr="0022234C">
        <w:tc>
          <w:tcPr>
            <w:cnfStyle w:val="001000000000" w:firstRow="0" w:lastRow="0" w:firstColumn="1" w:lastColumn="0" w:oddVBand="0" w:evenVBand="0" w:oddHBand="0" w:evenHBand="0" w:firstRowFirstColumn="0" w:firstRowLastColumn="0" w:lastRowFirstColumn="0" w:lastRowLastColumn="0"/>
            <w:tcW w:w="0" w:type="auto"/>
            <w:hideMark/>
          </w:tcPr>
          <w:p w14:paraId="35FFC9D1" w14:textId="77777777" w:rsidR="00334A6E" w:rsidRPr="00334A6E" w:rsidRDefault="00334A6E" w:rsidP="0022234C">
            <w:pPr>
              <w:ind w:firstLine="709"/>
              <w:contextualSpacing/>
              <w:jc w:val="both"/>
              <w:rPr>
                <w:rFonts w:ascii="Arial" w:eastAsia="Times New Roman" w:hAnsi="Arial" w:cs="Arial"/>
                <w:lang w:eastAsia="es-MX"/>
              </w:rPr>
            </w:pPr>
            <w:r w:rsidRPr="00334A6E">
              <w:rPr>
                <w:rFonts w:ascii="Arial" w:eastAsia="Times New Roman" w:hAnsi="Arial" w:cs="Arial"/>
                <w:lang w:eastAsia="es-MX"/>
              </w:rPr>
              <w:t>8</w:t>
            </w:r>
          </w:p>
        </w:tc>
        <w:tc>
          <w:tcPr>
            <w:tcW w:w="0" w:type="auto"/>
            <w:hideMark/>
          </w:tcPr>
          <w:p w14:paraId="30EE1963" w14:textId="77777777" w:rsidR="00334A6E" w:rsidRPr="00334A6E" w:rsidRDefault="00334A6E" w:rsidP="0022234C">
            <w:pPr>
              <w:ind w:firstLine="709"/>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Presentación de inconformidades ante el Órgano Interno de Control</w:t>
            </w:r>
          </w:p>
        </w:tc>
        <w:tc>
          <w:tcPr>
            <w:tcW w:w="0" w:type="auto"/>
            <w:hideMark/>
          </w:tcPr>
          <w:p w14:paraId="3950C93A" w14:textId="77777777" w:rsidR="00334A6E" w:rsidRPr="00334A6E" w:rsidRDefault="00334A6E" w:rsidP="0022234C">
            <w:pPr>
              <w:ind w:firstLine="709"/>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Dentro de los cinco días hábiles siguientes al fallo</w:t>
            </w:r>
          </w:p>
        </w:tc>
        <w:tc>
          <w:tcPr>
            <w:tcW w:w="0" w:type="auto"/>
            <w:hideMark/>
          </w:tcPr>
          <w:p w14:paraId="6B447CE0" w14:textId="77777777" w:rsidR="00334A6E" w:rsidRPr="00334A6E" w:rsidRDefault="00334A6E" w:rsidP="0022234C">
            <w:pPr>
              <w:ind w:firstLine="709"/>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334A6E">
              <w:rPr>
                <w:rFonts w:ascii="Arial" w:eastAsia="Times New Roman" w:hAnsi="Arial" w:cs="Arial"/>
                <w:lang w:eastAsia="es-MX"/>
              </w:rPr>
              <w:t>Unidad Administrativa del Antiguo Hospital (domicilio conocido)</w:t>
            </w:r>
          </w:p>
        </w:tc>
      </w:tr>
    </w:tbl>
    <w:p w14:paraId="2A2D4D1A" w14:textId="31D53DC6" w:rsidR="00CF647C" w:rsidRPr="00EA2D10" w:rsidRDefault="007704A8" w:rsidP="0022234C">
      <w:pPr>
        <w:pStyle w:val="Ttulo2"/>
        <w:ind w:firstLine="709"/>
        <w:contextualSpacing/>
        <w:jc w:val="both"/>
        <w:rPr>
          <w:rFonts w:ascii="Arial" w:hAnsi="Arial" w:cs="Arial"/>
          <w:sz w:val="22"/>
          <w:szCs w:val="22"/>
        </w:rPr>
      </w:pPr>
      <w:r w:rsidRPr="00EA2D10">
        <w:rPr>
          <w:rFonts w:ascii="Arial" w:hAnsi="Arial" w:cs="Arial"/>
          <w:sz w:val="22"/>
          <w:szCs w:val="22"/>
        </w:rPr>
        <w:t>FECHA Y LUGAR DE LA JUNTA ACLARATORIA DE LAS BASES.</w:t>
      </w:r>
    </w:p>
    <w:p w14:paraId="6DA42931" w14:textId="307326EE" w:rsidR="00CF647C" w:rsidRPr="00EA2D10" w:rsidRDefault="00CF647C" w:rsidP="0022234C">
      <w:pPr>
        <w:spacing w:after="0" w:line="240" w:lineRule="auto"/>
        <w:ind w:firstLine="709"/>
        <w:contextualSpacing/>
        <w:jc w:val="both"/>
        <w:rPr>
          <w:rFonts w:ascii="Arial" w:hAnsi="Arial" w:cs="Arial"/>
        </w:rPr>
      </w:pPr>
      <w:r w:rsidRPr="00EA2D10">
        <w:rPr>
          <w:rFonts w:ascii="Arial" w:hAnsi="Arial" w:cs="Arial"/>
        </w:rPr>
        <w:t xml:space="preserve">En cumplimiento </w:t>
      </w:r>
      <w:r w:rsidR="0070303B" w:rsidRPr="00EA2D10">
        <w:rPr>
          <w:rFonts w:ascii="Arial" w:hAnsi="Arial" w:cs="Arial"/>
        </w:rPr>
        <w:t>de</w:t>
      </w:r>
      <w:r w:rsidRPr="00EA2D10">
        <w:rPr>
          <w:rFonts w:ascii="Arial" w:hAnsi="Arial" w:cs="Arial"/>
        </w:rPr>
        <w:t xml:space="preserve"> lo dispuesto por los artículos 63 y 70 de la Ley de Compras Gubernamentales, Enajenaciones y Contratación de Servicios del Estado de Jalisco y sus Municipios y </w:t>
      </w:r>
      <w:r w:rsidR="002C6D29" w:rsidRPr="00EA2D10">
        <w:rPr>
          <w:rFonts w:ascii="Arial" w:hAnsi="Arial" w:cs="Arial"/>
        </w:rPr>
        <w:t>256</w:t>
      </w:r>
      <w:r w:rsidRPr="00EA2D10">
        <w:rPr>
          <w:rFonts w:ascii="Arial" w:hAnsi="Arial" w:cs="Arial"/>
        </w:rPr>
        <w:t xml:space="preserve"> del Reglamento de Adquisiciones Gubernamentales, Enajenaciones y contratación de Servicios para el Municipio de San Miguel el Alto, Jalisco, </w:t>
      </w:r>
      <w:r w:rsidRPr="00EA2D10">
        <w:rPr>
          <w:rFonts w:ascii="Arial" w:hAnsi="Arial" w:cs="Arial"/>
          <w:b/>
          <w:bCs/>
        </w:rPr>
        <w:t>la Junta de Aclaraciones respectiva</w:t>
      </w:r>
      <w:r w:rsidRPr="00EA2D10">
        <w:rPr>
          <w:rFonts w:ascii="Arial" w:hAnsi="Arial" w:cs="Arial"/>
        </w:rPr>
        <w:t xml:space="preserve">, se llevará a cabo en el Salón de </w:t>
      </w:r>
      <w:r w:rsidR="00DF73A2" w:rsidRPr="00EA2D10">
        <w:rPr>
          <w:rFonts w:ascii="Arial" w:hAnsi="Arial" w:cs="Arial"/>
        </w:rPr>
        <w:t>Ex presidentes</w:t>
      </w:r>
      <w:r w:rsidRPr="00EA2D10">
        <w:rPr>
          <w:rFonts w:ascii="Arial" w:hAnsi="Arial" w:cs="Arial"/>
        </w:rPr>
        <w:t xml:space="preserve"> del Municipio de San Miguel el Alto el día </w:t>
      </w:r>
      <w:r w:rsidR="0070303B" w:rsidRPr="00EA2D10">
        <w:rPr>
          <w:rFonts w:ascii="Arial" w:hAnsi="Arial" w:cs="Arial"/>
        </w:rPr>
        <w:t>01</w:t>
      </w:r>
      <w:r w:rsidR="00914041" w:rsidRPr="00EA2D10">
        <w:rPr>
          <w:rFonts w:ascii="Arial" w:hAnsi="Arial" w:cs="Arial"/>
        </w:rPr>
        <w:fldChar w:fldCharType="begin"/>
      </w:r>
      <w:r w:rsidR="00722DDF" w:rsidRPr="00EA2D10">
        <w:rPr>
          <w:rFonts w:ascii="Arial" w:hAnsi="Arial" w:cs="Arial"/>
        </w:rPr>
        <w:instrText xml:space="preserve"> MERGEFIELD CALENDARIZACIÓN2 </w:instrText>
      </w:r>
      <w:r w:rsidR="00914041" w:rsidRPr="00EA2D10">
        <w:rPr>
          <w:rFonts w:ascii="Arial" w:hAnsi="Arial" w:cs="Arial"/>
        </w:rPr>
        <w:fldChar w:fldCharType="separate"/>
      </w:r>
      <w:r w:rsidR="0070303B" w:rsidRPr="00EA2D10">
        <w:rPr>
          <w:rFonts w:ascii="Arial" w:hAnsi="Arial" w:cs="Arial"/>
          <w:noProof/>
        </w:rPr>
        <w:t xml:space="preserve"> </w:t>
      </w:r>
      <w:r w:rsidR="00D0185A" w:rsidRPr="00EA2D10">
        <w:rPr>
          <w:rFonts w:ascii="Arial" w:hAnsi="Arial" w:cs="Arial"/>
          <w:noProof/>
        </w:rPr>
        <w:t xml:space="preserve">de </w:t>
      </w:r>
      <w:r w:rsidR="0070303B" w:rsidRPr="00EA2D10">
        <w:rPr>
          <w:rFonts w:ascii="Arial" w:hAnsi="Arial" w:cs="Arial"/>
          <w:noProof/>
        </w:rPr>
        <w:t xml:space="preserve">septiembre </w:t>
      </w:r>
      <w:r w:rsidR="00D0185A" w:rsidRPr="00EA2D10">
        <w:rPr>
          <w:rFonts w:ascii="Arial" w:hAnsi="Arial" w:cs="Arial"/>
          <w:noProof/>
        </w:rPr>
        <w:t>de 2025 a las 14:00 Hrs</w:t>
      </w:r>
      <w:r w:rsidR="00914041" w:rsidRPr="00EA2D10">
        <w:rPr>
          <w:rFonts w:ascii="Arial" w:hAnsi="Arial" w:cs="Arial"/>
        </w:rPr>
        <w:fldChar w:fldCharType="end"/>
      </w:r>
      <w:r w:rsidR="003C7673" w:rsidRPr="00EA2D10">
        <w:rPr>
          <w:rFonts w:ascii="Arial" w:hAnsi="Arial" w:cs="Arial"/>
        </w:rPr>
        <w:t>,</w:t>
      </w:r>
      <w:r w:rsidR="00722DDF" w:rsidRPr="00EA2D10">
        <w:rPr>
          <w:rFonts w:ascii="Arial" w:hAnsi="Arial" w:cs="Arial"/>
        </w:rPr>
        <w:t xml:space="preserve"> </w:t>
      </w:r>
      <w:r w:rsidRPr="00EA2D10">
        <w:rPr>
          <w:rFonts w:ascii="Arial" w:hAnsi="Arial" w:cs="Arial"/>
        </w:rPr>
        <w:t>de acuerdo con lo siguiente:</w:t>
      </w:r>
    </w:p>
    <w:p w14:paraId="4DCD27DF" w14:textId="77777777" w:rsidR="0047466A" w:rsidRPr="00EA2D10" w:rsidRDefault="0047466A" w:rsidP="0022234C">
      <w:pPr>
        <w:spacing w:after="0" w:line="240" w:lineRule="auto"/>
        <w:ind w:left="10" w:firstLine="709"/>
        <w:contextualSpacing/>
        <w:jc w:val="both"/>
        <w:rPr>
          <w:rFonts w:ascii="Arial" w:hAnsi="Arial" w:cs="Arial"/>
        </w:rPr>
      </w:pPr>
    </w:p>
    <w:p w14:paraId="527F8594" w14:textId="77777777" w:rsidR="00CF647C" w:rsidRPr="00EA2D10" w:rsidRDefault="00CF647C" w:rsidP="0022234C">
      <w:pPr>
        <w:numPr>
          <w:ilvl w:val="0"/>
          <w:numId w:val="1"/>
        </w:numPr>
        <w:spacing w:after="222" w:line="240" w:lineRule="auto"/>
        <w:ind w:left="0" w:right="62" w:firstLine="709"/>
        <w:contextualSpacing/>
        <w:jc w:val="both"/>
        <w:rPr>
          <w:rFonts w:ascii="Arial" w:hAnsi="Arial" w:cs="Arial"/>
        </w:rPr>
      </w:pPr>
      <w:r w:rsidRPr="00EA2D10">
        <w:rPr>
          <w:rFonts w:ascii="Arial" w:hAnsi="Arial" w:cs="Arial"/>
        </w:rPr>
        <w:t xml:space="preserve">El acto será presidido por </w:t>
      </w:r>
      <w:r w:rsidR="00D86C21" w:rsidRPr="00EA2D10">
        <w:rPr>
          <w:rFonts w:ascii="Arial" w:hAnsi="Arial" w:cs="Arial"/>
        </w:rPr>
        <w:t>la</w:t>
      </w:r>
      <w:r w:rsidRPr="00EA2D10">
        <w:rPr>
          <w:rFonts w:ascii="Arial" w:hAnsi="Arial" w:cs="Arial"/>
        </w:rPr>
        <w:t xml:space="preserve"> </w:t>
      </w:r>
      <w:r w:rsidR="00B622D3" w:rsidRPr="00EA2D10">
        <w:rPr>
          <w:rFonts w:ascii="Arial" w:hAnsi="Arial" w:cs="Arial"/>
        </w:rPr>
        <w:t>president</w:t>
      </w:r>
      <w:r w:rsidR="00D86C21" w:rsidRPr="00EA2D10">
        <w:rPr>
          <w:rFonts w:ascii="Arial" w:hAnsi="Arial" w:cs="Arial"/>
        </w:rPr>
        <w:t>a</w:t>
      </w:r>
      <w:r w:rsidRPr="00EA2D10">
        <w:rPr>
          <w:rFonts w:ascii="Arial" w:hAnsi="Arial" w:cs="Arial"/>
        </w:rPr>
        <w:t xml:space="preserve"> del H. </w:t>
      </w:r>
      <w:r w:rsidR="00B622D3" w:rsidRPr="00EA2D10">
        <w:rPr>
          <w:rFonts w:ascii="Arial" w:hAnsi="Arial" w:cs="Arial"/>
        </w:rPr>
        <w:t>Comité Municipal</w:t>
      </w:r>
      <w:r w:rsidRPr="00EA2D10">
        <w:rPr>
          <w:rFonts w:ascii="Arial" w:hAnsi="Arial" w:cs="Arial"/>
        </w:rPr>
        <w:t xml:space="preserve"> de Adquisiciones y </w:t>
      </w:r>
      <w:r w:rsidR="00A8358C" w:rsidRPr="00EA2D10">
        <w:rPr>
          <w:rFonts w:ascii="Arial" w:hAnsi="Arial" w:cs="Arial"/>
        </w:rPr>
        <w:t>el</w:t>
      </w:r>
      <w:r w:rsidR="00C67C72" w:rsidRPr="00EA2D10">
        <w:rPr>
          <w:rFonts w:ascii="Arial" w:hAnsi="Arial" w:cs="Arial"/>
        </w:rPr>
        <w:t xml:space="preserve"> jefe</w:t>
      </w:r>
      <w:r w:rsidRPr="00EA2D10">
        <w:rPr>
          <w:rFonts w:ascii="Arial" w:hAnsi="Arial" w:cs="Arial"/>
        </w:rPr>
        <w:t xml:space="preserve"> de proveeduría en su calidad de </w:t>
      </w:r>
      <w:r w:rsidR="00A8358C" w:rsidRPr="00EA2D10">
        <w:rPr>
          <w:rFonts w:ascii="Arial" w:hAnsi="Arial" w:cs="Arial"/>
        </w:rPr>
        <w:t>secretario</w:t>
      </w:r>
      <w:r w:rsidR="00863743" w:rsidRPr="00EA2D10">
        <w:rPr>
          <w:rFonts w:ascii="Arial" w:hAnsi="Arial" w:cs="Arial"/>
        </w:rPr>
        <w:t xml:space="preserve"> ejecutivo</w:t>
      </w:r>
      <w:r w:rsidRPr="00EA2D10">
        <w:rPr>
          <w:rFonts w:ascii="Arial" w:hAnsi="Arial" w:cs="Arial"/>
        </w:rPr>
        <w:t xml:space="preserve"> del Comité. El Comité podrá auxiliarse de otras dependencias para el correcto desarrollo de la Junta de Aclaraciones.</w:t>
      </w:r>
    </w:p>
    <w:p w14:paraId="01346A5E" w14:textId="77777777" w:rsidR="00CF647C" w:rsidRPr="00EA2D10" w:rsidRDefault="00CF647C" w:rsidP="0022234C">
      <w:pPr>
        <w:numPr>
          <w:ilvl w:val="0"/>
          <w:numId w:val="1"/>
        </w:numPr>
        <w:spacing w:after="222" w:line="240" w:lineRule="auto"/>
        <w:ind w:left="0" w:right="62" w:firstLine="709"/>
        <w:contextualSpacing/>
        <w:jc w:val="both"/>
        <w:rPr>
          <w:rFonts w:ascii="Arial" w:hAnsi="Arial" w:cs="Arial"/>
        </w:rPr>
      </w:pPr>
      <w:r w:rsidRPr="00EA2D10">
        <w:rPr>
          <w:rFonts w:ascii="Arial" w:hAnsi="Arial" w:cs="Arial"/>
        </w:rPr>
        <w:t xml:space="preserve">De conformidad a lo señalado por la fracción II del artículo 63 de la Ley de Compras, Gubernamentales, Enajenaciones y Contratación de Servicios del Estado de Jalisco y sus Municipios y 163 del Reglamento de Adquisiciones Gubernamentales, Enajenaciones y </w:t>
      </w:r>
      <w:r w:rsidR="000253DD" w:rsidRPr="00EA2D10">
        <w:rPr>
          <w:rFonts w:ascii="Arial" w:hAnsi="Arial" w:cs="Arial"/>
        </w:rPr>
        <w:t>C</w:t>
      </w:r>
      <w:r w:rsidRPr="00EA2D10">
        <w:rPr>
          <w:rFonts w:ascii="Arial" w:hAnsi="Arial" w:cs="Arial"/>
        </w:rPr>
        <w:t xml:space="preserve">ontratación de Servicios para el Municipio de San Miguel el Alto, </w:t>
      </w:r>
      <w:r w:rsidRPr="00EA2D10">
        <w:rPr>
          <w:rFonts w:ascii="Arial" w:hAnsi="Arial" w:cs="Arial"/>
        </w:rPr>
        <w:lastRenderedPageBreak/>
        <w:t xml:space="preserve">Jalisco los licitantes interesados que pretendan solicitar aclaraciones a los aspectos contenidos en la convocatoria, </w:t>
      </w:r>
      <w:r w:rsidRPr="00EA2D10">
        <w:rPr>
          <w:rFonts w:ascii="Arial" w:hAnsi="Arial" w:cs="Arial"/>
          <w:b/>
          <w:bCs/>
        </w:rPr>
        <w:t>deberán presentar un escrito en el que expresen su interés en participar en la licitación por si o en representación de un tercero  manifestando en todos los casos los datos generales del interesado o en su caso del representante</w:t>
      </w:r>
      <w:r w:rsidRPr="00EA2D10">
        <w:rPr>
          <w:rFonts w:ascii="Arial" w:hAnsi="Arial" w:cs="Arial"/>
        </w:rPr>
        <w:t>. El escrito que hace mención deberá contener por lo menos la siguiente información:</w:t>
      </w:r>
    </w:p>
    <w:p w14:paraId="52E14554" w14:textId="77777777" w:rsidR="00CF647C" w:rsidRPr="00EA2D10" w:rsidRDefault="00CF647C" w:rsidP="0022234C">
      <w:pPr>
        <w:pStyle w:val="Prrafodelista"/>
        <w:numPr>
          <w:ilvl w:val="0"/>
          <w:numId w:val="10"/>
        </w:numPr>
        <w:spacing w:after="0" w:line="240" w:lineRule="auto"/>
        <w:ind w:right="62" w:firstLine="709"/>
        <w:rPr>
          <w:rFonts w:ascii="Arial" w:hAnsi="Arial" w:cs="Arial"/>
        </w:rPr>
      </w:pPr>
      <w:r w:rsidRPr="00EA2D10">
        <w:rPr>
          <w:rFonts w:ascii="Arial" w:hAnsi="Arial" w:cs="Arial"/>
        </w:rPr>
        <w:t>Manifestación expresa de su interés en participar en la licitación correspondiente;</w:t>
      </w:r>
    </w:p>
    <w:p w14:paraId="272D95AA" w14:textId="77777777" w:rsidR="00CF647C" w:rsidRPr="00EA2D10" w:rsidRDefault="00CF647C" w:rsidP="0022234C">
      <w:pPr>
        <w:pStyle w:val="Prrafodelista"/>
        <w:numPr>
          <w:ilvl w:val="0"/>
          <w:numId w:val="10"/>
        </w:numPr>
        <w:spacing w:after="0" w:line="240" w:lineRule="auto"/>
        <w:ind w:right="62" w:firstLine="709"/>
        <w:rPr>
          <w:rFonts w:ascii="Arial" w:hAnsi="Arial" w:cs="Arial"/>
        </w:rPr>
      </w:pPr>
      <w:r w:rsidRPr="00EA2D10">
        <w:rPr>
          <w:rFonts w:ascii="Arial" w:hAnsi="Arial" w:cs="Arial"/>
        </w:rPr>
        <w:t>Nombre, domicilio, teléfono y correo electrónico del interesado;</w:t>
      </w:r>
    </w:p>
    <w:p w14:paraId="1AD35A26" w14:textId="77777777" w:rsidR="00CF647C" w:rsidRPr="00EA2D10" w:rsidRDefault="00CF647C" w:rsidP="0022234C">
      <w:pPr>
        <w:pStyle w:val="Prrafodelista"/>
        <w:numPr>
          <w:ilvl w:val="0"/>
          <w:numId w:val="10"/>
        </w:numPr>
        <w:spacing w:after="0" w:line="240" w:lineRule="auto"/>
        <w:ind w:right="62" w:firstLine="709"/>
        <w:rPr>
          <w:rFonts w:ascii="Arial" w:hAnsi="Arial" w:cs="Arial"/>
        </w:rPr>
      </w:pPr>
      <w:r w:rsidRPr="00EA2D10">
        <w:rPr>
          <w:rFonts w:ascii="Arial" w:hAnsi="Arial" w:cs="Arial"/>
        </w:rPr>
        <w:t>Nombre del representante legal, en su caso;</w:t>
      </w:r>
    </w:p>
    <w:p w14:paraId="6EFF0A99" w14:textId="77777777" w:rsidR="000253DD" w:rsidRPr="00EA2D10" w:rsidRDefault="00CF647C" w:rsidP="0022234C">
      <w:pPr>
        <w:pStyle w:val="Prrafodelista"/>
        <w:numPr>
          <w:ilvl w:val="0"/>
          <w:numId w:val="10"/>
        </w:numPr>
        <w:spacing w:after="0" w:line="240" w:lineRule="auto"/>
        <w:ind w:right="62" w:firstLine="709"/>
        <w:rPr>
          <w:rFonts w:ascii="Arial" w:hAnsi="Arial" w:cs="Arial"/>
        </w:rPr>
      </w:pPr>
      <w:r w:rsidRPr="00EA2D10">
        <w:rPr>
          <w:rFonts w:ascii="Arial" w:hAnsi="Arial" w:cs="Arial"/>
        </w:rPr>
        <w:t>Los cuestionamientos correspondientes a la presente licitación.</w:t>
      </w:r>
    </w:p>
    <w:p w14:paraId="49467303" w14:textId="77777777" w:rsidR="003A1381" w:rsidRPr="00EA2D10" w:rsidRDefault="003A1381" w:rsidP="0022234C">
      <w:pPr>
        <w:spacing w:after="0" w:line="240" w:lineRule="auto"/>
        <w:ind w:right="62" w:firstLine="709"/>
        <w:contextualSpacing/>
        <w:jc w:val="both"/>
        <w:rPr>
          <w:rFonts w:ascii="Arial" w:hAnsi="Arial" w:cs="Arial"/>
        </w:rPr>
      </w:pPr>
    </w:p>
    <w:p w14:paraId="2EB7156E" w14:textId="45F69DA0" w:rsidR="007E0B9B" w:rsidRPr="00EA2D10" w:rsidRDefault="00CF647C" w:rsidP="0022234C">
      <w:pPr>
        <w:numPr>
          <w:ilvl w:val="0"/>
          <w:numId w:val="1"/>
        </w:numPr>
        <w:spacing w:after="250" w:line="240" w:lineRule="auto"/>
        <w:ind w:left="0" w:right="62" w:firstLine="709"/>
        <w:contextualSpacing/>
        <w:jc w:val="both"/>
        <w:rPr>
          <w:rFonts w:ascii="Arial" w:hAnsi="Arial" w:cs="Arial"/>
        </w:rPr>
      </w:pPr>
      <w:r w:rsidRPr="00EA2D10">
        <w:rPr>
          <w:rFonts w:ascii="Arial" w:hAnsi="Arial" w:cs="Arial"/>
          <w:b/>
          <w:bCs/>
        </w:rPr>
        <w:t xml:space="preserve">Las preguntas presentadas deberán ser entregadas en la </w:t>
      </w:r>
      <w:r w:rsidR="00CB4942" w:rsidRPr="00EA2D10">
        <w:rPr>
          <w:rFonts w:ascii="Arial" w:hAnsi="Arial" w:cs="Arial"/>
          <w:b/>
          <w:bCs/>
        </w:rPr>
        <w:t>dirección de proveeduría</w:t>
      </w:r>
      <w:r w:rsidRPr="00EA2D10">
        <w:rPr>
          <w:rFonts w:ascii="Arial" w:hAnsi="Arial" w:cs="Arial"/>
          <w:b/>
          <w:bCs/>
        </w:rPr>
        <w:t xml:space="preserve"> por escrito (ANEXO 2),</w:t>
      </w:r>
      <w:r w:rsidRPr="00EA2D10">
        <w:rPr>
          <w:rFonts w:ascii="Arial" w:hAnsi="Arial" w:cs="Arial"/>
        </w:rPr>
        <w:t xml:space="preserve"> indicando los datos del inciso anterior a más tardar el</w:t>
      </w:r>
      <w:r w:rsidR="00094FBD" w:rsidRPr="00EA2D10">
        <w:rPr>
          <w:rFonts w:ascii="Arial" w:hAnsi="Arial" w:cs="Arial"/>
        </w:rPr>
        <w:t xml:space="preserve"> </w:t>
      </w:r>
      <w:r w:rsidR="00914041" w:rsidRPr="00EA2D10">
        <w:rPr>
          <w:rFonts w:ascii="Arial" w:hAnsi="Arial" w:cs="Arial"/>
        </w:rPr>
        <w:fldChar w:fldCharType="begin"/>
      </w:r>
      <w:r w:rsidR="001342E7" w:rsidRPr="00EA2D10">
        <w:rPr>
          <w:rFonts w:ascii="Arial" w:hAnsi="Arial" w:cs="Arial"/>
        </w:rPr>
        <w:instrText xml:space="preserve"> MERGEFIELD CALENDARIZACIÓN1 </w:instrText>
      </w:r>
      <w:r w:rsidR="00914041" w:rsidRPr="00EA2D10">
        <w:rPr>
          <w:rFonts w:ascii="Arial" w:hAnsi="Arial" w:cs="Arial"/>
        </w:rPr>
        <w:fldChar w:fldCharType="separate"/>
      </w:r>
      <w:r w:rsidR="0070303B" w:rsidRPr="00EA2D10">
        <w:rPr>
          <w:rFonts w:ascii="Arial" w:hAnsi="Arial" w:cs="Arial"/>
          <w:noProof/>
        </w:rPr>
        <w:t>01</w:t>
      </w:r>
      <w:r w:rsidR="00D0185A" w:rsidRPr="00EA2D10">
        <w:rPr>
          <w:rFonts w:ascii="Arial" w:hAnsi="Arial" w:cs="Arial"/>
          <w:noProof/>
        </w:rPr>
        <w:t xml:space="preserve"> de </w:t>
      </w:r>
      <w:r w:rsidR="0070303B" w:rsidRPr="00EA2D10">
        <w:rPr>
          <w:rFonts w:ascii="Arial" w:hAnsi="Arial" w:cs="Arial"/>
          <w:noProof/>
        </w:rPr>
        <w:t>septiembre</w:t>
      </w:r>
      <w:r w:rsidR="00D0185A" w:rsidRPr="00EA2D10">
        <w:rPr>
          <w:rFonts w:ascii="Arial" w:hAnsi="Arial" w:cs="Arial"/>
          <w:noProof/>
        </w:rPr>
        <w:t xml:space="preserve"> de 2025 a las Hasta las 12:00 Hrs</w:t>
      </w:r>
      <w:r w:rsidR="00914041" w:rsidRPr="00EA2D10">
        <w:rPr>
          <w:rFonts w:ascii="Arial" w:hAnsi="Arial" w:cs="Arial"/>
        </w:rPr>
        <w:fldChar w:fldCharType="end"/>
      </w:r>
      <w:r w:rsidR="005A1CE0" w:rsidRPr="00EA2D10">
        <w:rPr>
          <w:rFonts w:ascii="Arial" w:hAnsi="Arial" w:cs="Arial"/>
        </w:rPr>
        <w:t>.</w:t>
      </w:r>
      <w:r w:rsidR="001342E7" w:rsidRPr="00EA2D10">
        <w:rPr>
          <w:rFonts w:ascii="Arial" w:hAnsi="Arial" w:cs="Arial"/>
        </w:rPr>
        <w:t xml:space="preserve"> </w:t>
      </w:r>
      <w:r w:rsidRPr="00EA2D10">
        <w:rPr>
          <w:rFonts w:ascii="Arial" w:hAnsi="Arial" w:cs="Arial"/>
        </w:rPr>
        <w:t>Los cuestionamientos correspondientes deberán formularse respecto de la convocatoria y sus anexos, por lo que el H. Comité Municipal de Adquisiciones no está obligado a responder preguntas que versen sobre alguna cuestión que no esté directamente vinculada con estos.</w:t>
      </w:r>
    </w:p>
    <w:p w14:paraId="40BDE08C" w14:textId="77777777" w:rsidR="007E0B9B" w:rsidRPr="00EA2D10" w:rsidRDefault="00CF647C" w:rsidP="0022234C">
      <w:pPr>
        <w:numPr>
          <w:ilvl w:val="0"/>
          <w:numId w:val="1"/>
        </w:numPr>
        <w:spacing w:after="250" w:line="240" w:lineRule="auto"/>
        <w:ind w:left="0" w:right="62" w:firstLine="709"/>
        <w:contextualSpacing/>
        <w:jc w:val="both"/>
        <w:rPr>
          <w:rFonts w:ascii="Arial" w:hAnsi="Arial" w:cs="Arial"/>
        </w:rPr>
      </w:pPr>
      <w:r w:rsidRPr="00EA2D10">
        <w:rPr>
          <w:rFonts w:ascii="Arial" w:hAnsi="Arial" w:cs="Arial"/>
        </w:rPr>
        <w:t xml:space="preserve">El periodo </w:t>
      </w:r>
      <w:r w:rsidRPr="00EA2D10">
        <w:rPr>
          <w:rFonts w:ascii="Arial" w:hAnsi="Arial" w:cs="Arial"/>
          <w:b/>
          <w:bCs/>
        </w:rPr>
        <w:t>de registro para asistir a la Junta Aclaratoria será de hasta 15 minutos antes del inicio de dicha junta como tolerancia</w:t>
      </w:r>
      <w:r w:rsidRPr="00EA2D10">
        <w:rPr>
          <w:rFonts w:ascii="Arial" w:hAnsi="Arial" w:cs="Arial"/>
        </w:rPr>
        <w:t>, una vez iniciado el acto no se permitirá el acceso a ningún participante.</w:t>
      </w:r>
    </w:p>
    <w:p w14:paraId="4F5C2E8E" w14:textId="77777777" w:rsidR="007E0B9B" w:rsidRPr="00EA2D10" w:rsidRDefault="00CF647C" w:rsidP="0022234C">
      <w:pPr>
        <w:numPr>
          <w:ilvl w:val="0"/>
          <w:numId w:val="1"/>
        </w:numPr>
        <w:spacing w:after="250" w:line="240" w:lineRule="auto"/>
        <w:ind w:left="0" w:right="62" w:firstLine="709"/>
        <w:contextualSpacing/>
        <w:jc w:val="both"/>
        <w:rPr>
          <w:rFonts w:ascii="Arial" w:hAnsi="Arial" w:cs="Arial"/>
        </w:rPr>
      </w:pPr>
      <w:r w:rsidRPr="00EA2D10">
        <w:rPr>
          <w:rFonts w:ascii="Arial" w:hAnsi="Arial" w:cs="Arial"/>
        </w:rPr>
        <w:t>La asistencia de los participantes a la junta aclaratoria no es obligatoria, sin embargo, su ausencia será bajo su más estricta responsabilidad, debiendo aceptar lo ahí acordado; en el entendido de que en la misma no se podrán variar las Bases en sus aspectos relevantes, salvo aquellos que no las afecten de fondo, lo cual será determinado exclusivamente por parte del Comité.</w:t>
      </w:r>
    </w:p>
    <w:p w14:paraId="1E72D34E" w14:textId="77777777" w:rsidR="007E0B9B" w:rsidRPr="00EA2D10" w:rsidRDefault="00CF647C" w:rsidP="0022234C">
      <w:pPr>
        <w:numPr>
          <w:ilvl w:val="0"/>
          <w:numId w:val="1"/>
        </w:numPr>
        <w:spacing w:after="250" w:line="240" w:lineRule="auto"/>
        <w:ind w:left="0" w:right="62" w:firstLine="709"/>
        <w:contextualSpacing/>
        <w:jc w:val="both"/>
        <w:rPr>
          <w:rFonts w:ascii="Arial" w:hAnsi="Arial" w:cs="Arial"/>
        </w:rPr>
      </w:pPr>
      <w:r w:rsidRPr="00EA2D10">
        <w:rPr>
          <w:rFonts w:ascii="Arial" w:hAnsi="Arial" w:cs="Arial"/>
        </w:rPr>
        <w:t xml:space="preserve">De la junta de Aclaraciones mencionada anteriormente, se </w:t>
      </w:r>
      <w:r w:rsidR="000253DD" w:rsidRPr="00EA2D10">
        <w:rPr>
          <w:rFonts w:ascii="Arial" w:hAnsi="Arial" w:cs="Arial"/>
        </w:rPr>
        <w:t>levantará</w:t>
      </w:r>
      <w:r w:rsidRPr="00EA2D10">
        <w:rPr>
          <w:rFonts w:ascii="Arial" w:hAnsi="Arial" w:cs="Arial"/>
        </w:rPr>
        <w:t xml:space="preserve"> acta, en el que se hará constar los cuestionamientos formulados por los interesados y las respuestas de la convocante, debiendo ser firmada por los asistentes a ella, sin que la falta de alguna firma le reste validez.</w:t>
      </w:r>
    </w:p>
    <w:p w14:paraId="36212962" w14:textId="77777777" w:rsidR="00CF647C" w:rsidRPr="00EA2D10" w:rsidRDefault="00CF647C" w:rsidP="0022234C">
      <w:pPr>
        <w:numPr>
          <w:ilvl w:val="0"/>
          <w:numId w:val="1"/>
        </w:numPr>
        <w:spacing w:after="250" w:line="240" w:lineRule="auto"/>
        <w:ind w:left="0" w:right="62" w:firstLine="709"/>
        <w:contextualSpacing/>
        <w:jc w:val="both"/>
        <w:rPr>
          <w:rFonts w:ascii="Arial" w:hAnsi="Arial" w:cs="Arial"/>
        </w:rPr>
      </w:pPr>
      <w:r w:rsidRPr="00EA2D10">
        <w:rPr>
          <w:rFonts w:ascii="Arial" w:hAnsi="Arial" w:cs="Arial"/>
        </w:rPr>
        <w:t xml:space="preserve">El acta de la junta de aclaraciones podrá descargarse en la </w:t>
      </w:r>
      <w:r w:rsidR="000253DD" w:rsidRPr="00EA2D10">
        <w:rPr>
          <w:rFonts w:ascii="Arial" w:hAnsi="Arial" w:cs="Arial"/>
        </w:rPr>
        <w:t>página</w:t>
      </w:r>
      <w:r w:rsidRPr="00EA2D10">
        <w:rPr>
          <w:rFonts w:ascii="Arial" w:hAnsi="Arial" w:cs="Arial"/>
        </w:rPr>
        <w:t xml:space="preserve"> oficial del </w:t>
      </w:r>
      <w:r w:rsidR="008F6A94" w:rsidRPr="00EA2D10">
        <w:rPr>
          <w:rFonts w:ascii="Arial" w:hAnsi="Arial" w:cs="Arial"/>
        </w:rPr>
        <w:t xml:space="preserve">Gobierno Municipal de </w:t>
      </w:r>
      <w:r w:rsidRPr="00EA2D10">
        <w:rPr>
          <w:rFonts w:ascii="Arial" w:hAnsi="Arial" w:cs="Arial"/>
        </w:rPr>
        <w:t xml:space="preserve">San Miguel </w:t>
      </w:r>
      <w:r w:rsidR="008F6A94" w:rsidRPr="00EA2D10">
        <w:rPr>
          <w:rFonts w:ascii="Arial" w:hAnsi="Arial" w:cs="Arial"/>
        </w:rPr>
        <w:t>el Alto</w:t>
      </w:r>
      <w:r w:rsidRPr="00EA2D10">
        <w:rPr>
          <w:rFonts w:ascii="Arial" w:hAnsi="Arial" w:cs="Arial"/>
        </w:rPr>
        <w:t>, Jalisco.</w:t>
      </w:r>
    </w:p>
    <w:p w14:paraId="313D6A78" w14:textId="77777777" w:rsidR="0047466A" w:rsidRPr="00EA2D10" w:rsidRDefault="0047466A" w:rsidP="0022234C">
      <w:pPr>
        <w:spacing w:after="104" w:line="240" w:lineRule="auto"/>
        <w:ind w:right="106" w:firstLine="709"/>
        <w:contextualSpacing/>
        <w:jc w:val="both"/>
        <w:rPr>
          <w:rFonts w:ascii="Arial" w:hAnsi="Arial" w:cs="Arial"/>
          <w:b/>
          <w:bCs/>
        </w:rPr>
      </w:pPr>
    </w:p>
    <w:p w14:paraId="1C2A5D94" w14:textId="52CB5090" w:rsidR="00CF647C" w:rsidRPr="00EA2D10" w:rsidRDefault="007704A8" w:rsidP="0022234C">
      <w:pPr>
        <w:spacing w:after="104" w:line="240" w:lineRule="auto"/>
        <w:ind w:left="125" w:right="106" w:firstLine="709"/>
        <w:contextualSpacing/>
        <w:jc w:val="both"/>
        <w:rPr>
          <w:rFonts w:ascii="Arial" w:hAnsi="Arial" w:cs="Arial"/>
          <w:b/>
          <w:bCs/>
        </w:rPr>
      </w:pPr>
      <w:r w:rsidRPr="00EA2D10">
        <w:rPr>
          <w:rFonts w:ascii="Arial" w:hAnsi="Arial" w:cs="Arial"/>
          <w:b/>
          <w:bCs/>
        </w:rPr>
        <w:t>IDIOMA</w:t>
      </w:r>
    </w:p>
    <w:p w14:paraId="2054C465" w14:textId="77777777" w:rsidR="0047466A" w:rsidRPr="00EA2D10" w:rsidRDefault="0047466A" w:rsidP="0022234C">
      <w:pPr>
        <w:spacing w:after="104" w:line="240" w:lineRule="auto"/>
        <w:ind w:left="125" w:right="106" w:firstLine="709"/>
        <w:contextualSpacing/>
        <w:jc w:val="both"/>
        <w:rPr>
          <w:rFonts w:ascii="Arial" w:hAnsi="Arial" w:cs="Arial"/>
        </w:rPr>
      </w:pPr>
    </w:p>
    <w:p w14:paraId="6EFF110F" w14:textId="77777777" w:rsidR="00CF647C" w:rsidRPr="00EA2D10" w:rsidRDefault="00CF647C" w:rsidP="0022234C">
      <w:pPr>
        <w:spacing w:after="104" w:line="240" w:lineRule="auto"/>
        <w:ind w:left="125" w:right="106" w:firstLine="709"/>
        <w:contextualSpacing/>
        <w:jc w:val="both"/>
        <w:rPr>
          <w:rFonts w:ascii="Arial" w:hAnsi="Arial" w:cs="Arial"/>
        </w:rPr>
      </w:pPr>
      <w:r w:rsidRPr="00EA2D10">
        <w:rPr>
          <w:rFonts w:ascii="Arial" w:hAnsi="Arial" w:cs="Arial"/>
        </w:rPr>
        <w:t xml:space="preserve">El idioma en que se presentará toda la documentación relacionada con la presente licitación es el de español, así como los folletos y fichas técnicas ofertadas por el participante. En el caso de que los documentos de origen estén redactados en otro idioma diferente del español, deberán obligadamente acompañarse de una traducción simple y legible al español, el incumplimiento de este requisito será motivo de </w:t>
      </w:r>
      <w:r w:rsidR="00B622D3" w:rsidRPr="00EA2D10">
        <w:rPr>
          <w:rFonts w:ascii="Arial" w:hAnsi="Arial" w:cs="Arial"/>
        </w:rPr>
        <w:t>rechazo</w:t>
      </w:r>
      <w:r w:rsidRPr="00EA2D10">
        <w:rPr>
          <w:rFonts w:ascii="Arial" w:hAnsi="Arial" w:cs="Arial"/>
        </w:rPr>
        <w:t xml:space="preserve"> de la propuesta si así lo considera el H. Comité.</w:t>
      </w:r>
    </w:p>
    <w:p w14:paraId="4A3E5965" w14:textId="77777777" w:rsidR="00CF647C" w:rsidRPr="00EA2D10" w:rsidRDefault="00CF647C" w:rsidP="0022234C">
      <w:pPr>
        <w:spacing w:after="0" w:line="240" w:lineRule="auto"/>
        <w:ind w:left="7594" w:firstLine="709"/>
        <w:contextualSpacing/>
        <w:jc w:val="both"/>
        <w:rPr>
          <w:rFonts w:ascii="Arial" w:hAnsi="Arial" w:cs="Arial"/>
        </w:rPr>
      </w:pPr>
    </w:p>
    <w:p w14:paraId="54F855BA" w14:textId="60693B04" w:rsidR="00CF647C" w:rsidRPr="00EA2D10" w:rsidRDefault="007704A8" w:rsidP="0022234C">
      <w:pPr>
        <w:spacing w:after="137" w:line="240" w:lineRule="auto"/>
        <w:ind w:left="183" w:right="365" w:firstLine="709"/>
        <w:contextualSpacing/>
        <w:jc w:val="both"/>
        <w:rPr>
          <w:rFonts w:ascii="Arial" w:hAnsi="Arial" w:cs="Arial"/>
          <w:b/>
          <w:bCs/>
        </w:rPr>
      </w:pPr>
      <w:r w:rsidRPr="00EA2D10">
        <w:rPr>
          <w:rFonts w:ascii="Arial" w:hAnsi="Arial" w:cs="Arial"/>
          <w:b/>
          <w:bCs/>
        </w:rPr>
        <w:t>REQUISITOS GENERALES PARA PARTICIPAR</w:t>
      </w:r>
    </w:p>
    <w:p w14:paraId="55FD98D6" w14:textId="77777777" w:rsidR="0047466A" w:rsidRPr="00EA2D10" w:rsidRDefault="0047466A" w:rsidP="0022234C">
      <w:pPr>
        <w:spacing w:after="188" w:line="240" w:lineRule="auto"/>
        <w:ind w:right="62" w:firstLine="709"/>
        <w:contextualSpacing/>
        <w:jc w:val="both"/>
        <w:rPr>
          <w:rFonts w:ascii="Arial" w:hAnsi="Arial" w:cs="Arial"/>
        </w:rPr>
      </w:pPr>
    </w:p>
    <w:p w14:paraId="50D7566C" w14:textId="31C575D5" w:rsidR="00441526" w:rsidRPr="00EA2D10" w:rsidRDefault="00CF647C" w:rsidP="0022234C">
      <w:pPr>
        <w:spacing w:after="188" w:line="240" w:lineRule="auto"/>
        <w:ind w:right="62" w:firstLine="709"/>
        <w:contextualSpacing/>
        <w:jc w:val="both"/>
        <w:rPr>
          <w:rFonts w:ascii="Arial" w:hAnsi="Arial" w:cs="Arial"/>
        </w:rPr>
      </w:pPr>
      <w:r w:rsidRPr="00EA2D10">
        <w:rPr>
          <w:rFonts w:ascii="Arial" w:hAnsi="Arial" w:cs="Arial"/>
        </w:rPr>
        <w:t>Se hace del conocimiento a los participantes que todas las cartas, documentación y requisitos solicitad</w:t>
      </w:r>
      <w:r w:rsidR="00CE6808" w:rsidRPr="00EA2D10">
        <w:rPr>
          <w:rFonts w:ascii="Arial" w:hAnsi="Arial" w:cs="Arial"/>
        </w:rPr>
        <w:t>o</w:t>
      </w:r>
      <w:r w:rsidRPr="00EA2D10">
        <w:rPr>
          <w:rFonts w:ascii="Arial" w:hAnsi="Arial" w:cs="Arial"/>
        </w:rPr>
        <w:t xml:space="preserve">s en este punto deberán </w:t>
      </w:r>
      <w:r w:rsidR="00441526" w:rsidRPr="00EA2D10">
        <w:rPr>
          <w:rFonts w:ascii="Arial" w:hAnsi="Arial" w:cs="Arial"/>
        </w:rPr>
        <w:t xml:space="preserve">dirigirse </w:t>
      </w:r>
      <w:r w:rsidRPr="00EA2D10">
        <w:rPr>
          <w:rFonts w:ascii="Arial" w:hAnsi="Arial" w:cs="Arial"/>
        </w:rPr>
        <w:t xml:space="preserve">al H. Comité Municipal de Adquisiciones del Municipio de San Miguel el Alto, Jalisco, con atención </w:t>
      </w:r>
      <w:r w:rsidR="002E41C6" w:rsidRPr="00EA2D10">
        <w:rPr>
          <w:rFonts w:ascii="Arial" w:hAnsi="Arial" w:cs="Arial"/>
        </w:rPr>
        <w:t>al jefe</w:t>
      </w:r>
      <w:r w:rsidRPr="00EA2D10">
        <w:rPr>
          <w:rFonts w:ascii="Arial" w:hAnsi="Arial" w:cs="Arial"/>
        </w:rPr>
        <w:t xml:space="preserve"> de Proveeduría Municipal</w:t>
      </w:r>
      <w:r w:rsidR="00441526" w:rsidRPr="00EA2D10">
        <w:rPr>
          <w:rFonts w:ascii="Arial" w:hAnsi="Arial" w:cs="Arial"/>
        </w:rPr>
        <w:t>,</w:t>
      </w:r>
      <w:r w:rsidRPr="00EA2D10">
        <w:rPr>
          <w:rFonts w:ascii="Arial" w:hAnsi="Arial" w:cs="Arial"/>
        </w:rPr>
        <w:t xml:space="preserve"> </w:t>
      </w:r>
      <w:r w:rsidR="00441526" w:rsidRPr="00EA2D10">
        <w:rPr>
          <w:rFonts w:ascii="Arial" w:hAnsi="Arial" w:cs="Arial"/>
        </w:rPr>
        <w:t xml:space="preserve">y deberán presentarse el día y la hora señalados en la </w:t>
      </w:r>
      <w:r w:rsidR="00441526" w:rsidRPr="00EA2D10">
        <w:rPr>
          <w:rFonts w:ascii="Arial" w:hAnsi="Arial" w:cs="Arial"/>
        </w:rPr>
        <w:lastRenderedPageBreak/>
        <w:t>convocatoria para el acto de presentación y apertura de la propuesta económica</w:t>
      </w:r>
      <w:r w:rsidR="00BC1BE9">
        <w:rPr>
          <w:rFonts w:ascii="Arial" w:hAnsi="Arial" w:cs="Arial"/>
        </w:rPr>
        <w:t xml:space="preserve">, </w:t>
      </w:r>
      <w:r w:rsidR="00BC1BE9" w:rsidRPr="00BC1BE9">
        <w:rPr>
          <w:rFonts w:ascii="Arial" w:hAnsi="Arial" w:cs="Arial"/>
        </w:rPr>
        <w:t>dentro del sobre</w:t>
      </w:r>
      <w:r w:rsidR="00BC1BE9">
        <w:rPr>
          <w:rFonts w:ascii="Arial" w:hAnsi="Arial" w:cs="Arial"/>
        </w:rPr>
        <w:t>.</w:t>
      </w:r>
    </w:p>
    <w:p w14:paraId="5067496C" w14:textId="239775F1" w:rsidR="00441526" w:rsidRDefault="00441526" w:rsidP="0022234C">
      <w:pPr>
        <w:spacing w:after="137" w:line="240" w:lineRule="auto"/>
        <w:ind w:right="365" w:firstLine="709"/>
        <w:contextualSpacing/>
        <w:jc w:val="both"/>
        <w:rPr>
          <w:rFonts w:ascii="Arial" w:hAnsi="Arial" w:cs="Arial"/>
        </w:rPr>
      </w:pPr>
      <w:r w:rsidRPr="00EA2D10">
        <w:rPr>
          <w:rFonts w:ascii="Arial" w:hAnsi="Arial" w:cs="Arial"/>
        </w:rPr>
        <w:t>El Comité de Adquisiciones podrá, en cualquier momento, corroborar la autenticidad y vigencia de los documentos presentados.</w:t>
      </w:r>
    </w:p>
    <w:p w14:paraId="04945241" w14:textId="492447D4" w:rsidR="00BC1BE9" w:rsidRDefault="00BC1BE9" w:rsidP="0022234C">
      <w:pPr>
        <w:spacing w:after="137" w:line="240" w:lineRule="auto"/>
        <w:ind w:right="365" w:firstLine="709"/>
        <w:contextualSpacing/>
        <w:jc w:val="both"/>
        <w:rPr>
          <w:rFonts w:ascii="Arial" w:hAnsi="Arial" w:cs="Arial"/>
        </w:rPr>
      </w:pPr>
    </w:p>
    <w:p w14:paraId="1C64538D" w14:textId="756EE77B" w:rsidR="00731613" w:rsidRPr="00731613" w:rsidRDefault="00731613" w:rsidP="00731613">
      <w:pPr>
        <w:pStyle w:val="Ttulo3"/>
        <w:jc w:val="both"/>
        <w:rPr>
          <w:rFonts w:ascii="Arial" w:hAnsi="Arial" w:cs="Arial"/>
          <w:sz w:val="22"/>
          <w:szCs w:val="22"/>
        </w:rPr>
      </w:pPr>
      <w:r w:rsidRPr="00731613">
        <w:rPr>
          <w:rFonts w:ascii="Arial" w:hAnsi="Arial" w:cs="Arial"/>
          <w:sz w:val="22"/>
          <w:szCs w:val="22"/>
        </w:rPr>
        <w:t>GARANTÍA DE SERIEDAD DE LA PROPOSICIÓN Y DE LA PUJA</w:t>
      </w:r>
    </w:p>
    <w:p w14:paraId="4FE5FC26" w14:textId="77777777" w:rsidR="00731613" w:rsidRPr="00731613" w:rsidRDefault="00731613" w:rsidP="00731613">
      <w:pPr>
        <w:pStyle w:val="NormalWeb"/>
        <w:numPr>
          <w:ilvl w:val="0"/>
          <w:numId w:val="50"/>
        </w:numPr>
        <w:jc w:val="both"/>
        <w:rPr>
          <w:rFonts w:ascii="Arial" w:hAnsi="Arial" w:cs="Arial"/>
          <w:sz w:val="22"/>
          <w:szCs w:val="22"/>
        </w:rPr>
      </w:pPr>
      <w:r w:rsidRPr="00731613">
        <w:rPr>
          <w:rFonts w:ascii="Arial" w:hAnsi="Arial" w:cs="Arial"/>
          <w:sz w:val="22"/>
          <w:szCs w:val="22"/>
        </w:rPr>
        <w:t xml:space="preserve">Con fundamento en los artículos 63, 70 y 84 numerales 3 y 4 de la Ley de Compras Gubernamentales, Enajenaciones y Contratación de Servicios del Estado de Jalisco y sus Municipios, y en el artículo 258 del Reglamento Municipal, todos los postores deberán acreditar, </w:t>
      </w:r>
      <w:r w:rsidRPr="00731613">
        <w:rPr>
          <w:rStyle w:val="Textoennegrita"/>
          <w:rFonts w:ascii="Arial" w:hAnsi="Arial" w:cs="Arial"/>
          <w:sz w:val="22"/>
          <w:szCs w:val="22"/>
        </w:rPr>
        <w:t>antes de la entrega</w:t>
      </w:r>
      <w:r w:rsidRPr="00731613">
        <w:rPr>
          <w:rFonts w:ascii="Arial" w:hAnsi="Arial" w:cs="Arial"/>
          <w:sz w:val="22"/>
          <w:szCs w:val="22"/>
        </w:rPr>
        <w:t xml:space="preserve"> del sobre sellado con su postura económica, una garantía de seriedad equivalente al 10 % del valor total ofertado.</w:t>
      </w:r>
    </w:p>
    <w:p w14:paraId="450712EC" w14:textId="77777777" w:rsidR="00731613" w:rsidRPr="00731613" w:rsidRDefault="00731613" w:rsidP="00731613">
      <w:pPr>
        <w:pStyle w:val="NormalWeb"/>
        <w:numPr>
          <w:ilvl w:val="0"/>
          <w:numId w:val="50"/>
        </w:numPr>
        <w:jc w:val="both"/>
        <w:rPr>
          <w:rFonts w:ascii="Arial" w:hAnsi="Arial" w:cs="Arial"/>
          <w:sz w:val="22"/>
          <w:szCs w:val="22"/>
        </w:rPr>
      </w:pPr>
      <w:r w:rsidRPr="00731613">
        <w:rPr>
          <w:rFonts w:ascii="Arial" w:hAnsi="Arial" w:cs="Arial"/>
          <w:sz w:val="22"/>
          <w:szCs w:val="22"/>
        </w:rPr>
        <w:t>Modalidades de la garantía (a elección del postor):</w:t>
      </w:r>
    </w:p>
    <w:p w14:paraId="3B6DCEC3" w14:textId="77777777" w:rsidR="00731613" w:rsidRPr="00731613" w:rsidRDefault="00731613" w:rsidP="00731613">
      <w:pPr>
        <w:pStyle w:val="NormalWeb"/>
        <w:numPr>
          <w:ilvl w:val="1"/>
          <w:numId w:val="50"/>
        </w:numPr>
        <w:jc w:val="both"/>
        <w:rPr>
          <w:rFonts w:ascii="Arial" w:hAnsi="Arial" w:cs="Arial"/>
          <w:sz w:val="22"/>
          <w:szCs w:val="22"/>
        </w:rPr>
      </w:pPr>
      <w:r w:rsidRPr="00731613">
        <w:rPr>
          <w:rFonts w:ascii="Arial" w:hAnsi="Arial" w:cs="Arial"/>
          <w:sz w:val="22"/>
          <w:szCs w:val="22"/>
        </w:rPr>
        <w:t>Fianza expedida por institución afianzadora autorizada.</w:t>
      </w:r>
    </w:p>
    <w:p w14:paraId="7EA1DF4F" w14:textId="77777777" w:rsidR="00731613" w:rsidRPr="00731613" w:rsidRDefault="00731613" w:rsidP="00731613">
      <w:pPr>
        <w:pStyle w:val="NormalWeb"/>
        <w:numPr>
          <w:ilvl w:val="1"/>
          <w:numId w:val="50"/>
        </w:numPr>
        <w:jc w:val="both"/>
        <w:rPr>
          <w:rFonts w:ascii="Arial" w:hAnsi="Arial" w:cs="Arial"/>
          <w:sz w:val="22"/>
          <w:szCs w:val="22"/>
        </w:rPr>
      </w:pPr>
      <w:r w:rsidRPr="00731613">
        <w:rPr>
          <w:rFonts w:ascii="Arial" w:hAnsi="Arial" w:cs="Arial"/>
          <w:sz w:val="22"/>
          <w:szCs w:val="22"/>
        </w:rPr>
        <w:t>Depósito en la cuenta de garantía a favor del Municipio de San Miguel el Alto, Jalisco.</w:t>
      </w:r>
    </w:p>
    <w:p w14:paraId="2300DD0D" w14:textId="54B6114D" w:rsidR="00731613" w:rsidRDefault="00731613" w:rsidP="00731613">
      <w:pPr>
        <w:pStyle w:val="NormalWeb"/>
        <w:numPr>
          <w:ilvl w:val="1"/>
          <w:numId w:val="50"/>
        </w:numPr>
        <w:jc w:val="both"/>
        <w:rPr>
          <w:rFonts w:ascii="Arial" w:hAnsi="Arial" w:cs="Arial"/>
          <w:sz w:val="22"/>
          <w:szCs w:val="22"/>
        </w:rPr>
      </w:pPr>
      <w:r>
        <w:rPr>
          <w:rFonts w:ascii="Arial" w:hAnsi="Arial" w:cs="Arial"/>
          <w:noProof/>
        </w:rPr>
        <w:drawing>
          <wp:anchor distT="0" distB="0" distL="114300" distR="114300" simplePos="0" relativeHeight="251658752" behindDoc="1" locked="0" layoutInCell="1" allowOverlap="1" wp14:anchorId="3887264E" wp14:editId="58C03897">
            <wp:simplePos x="0" y="0"/>
            <wp:positionH relativeFrom="column">
              <wp:posOffset>-121920</wp:posOffset>
            </wp:positionH>
            <wp:positionV relativeFrom="paragraph">
              <wp:posOffset>353695</wp:posOffset>
            </wp:positionV>
            <wp:extent cx="6121400" cy="4059555"/>
            <wp:effectExtent l="19050" t="0" r="0" b="0"/>
            <wp:wrapTight wrapText="bothSides">
              <wp:wrapPolygon edited="0">
                <wp:start x="-67" y="0"/>
                <wp:lineTo x="-67" y="21489"/>
                <wp:lineTo x="21578" y="21489"/>
                <wp:lineTo x="21578" y="0"/>
                <wp:lineTo x="-67" y="0"/>
              </wp:wrapPolygon>
            </wp:wrapTight>
            <wp:docPr id="1" name="0 Imagen" descr="Pdf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Image.png"/>
                    <pic:cNvPicPr/>
                  </pic:nvPicPr>
                  <pic:blipFill>
                    <a:blip r:embed="rId8" cstate="print">
                      <a:lum bright="-30000"/>
                    </a:blip>
                    <a:stretch>
                      <a:fillRect/>
                    </a:stretch>
                  </pic:blipFill>
                  <pic:spPr>
                    <a:xfrm>
                      <a:off x="0" y="0"/>
                      <a:ext cx="6121400" cy="4059555"/>
                    </a:xfrm>
                    <a:prstGeom prst="rect">
                      <a:avLst/>
                    </a:prstGeom>
                  </pic:spPr>
                </pic:pic>
              </a:graphicData>
            </a:graphic>
          </wp:anchor>
        </w:drawing>
      </w:r>
      <w:r w:rsidRPr="00731613">
        <w:rPr>
          <w:rFonts w:ascii="Arial" w:hAnsi="Arial" w:cs="Arial"/>
          <w:sz w:val="22"/>
          <w:szCs w:val="22"/>
        </w:rPr>
        <w:t>Transferencia electrónica por el importe requerido a la siguiente cuenta:  Beneficiario: Municipio de San Miguel el Alto, Jalisco</w:t>
      </w:r>
    </w:p>
    <w:p w14:paraId="732CFF3B" w14:textId="77777777" w:rsidR="00731613" w:rsidRPr="00731613" w:rsidRDefault="00731613" w:rsidP="00731613">
      <w:pPr>
        <w:pStyle w:val="NormalWeb"/>
        <w:numPr>
          <w:ilvl w:val="0"/>
          <w:numId w:val="50"/>
        </w:numPr>
        <w:jc w:val="both"/>
        <w:rPr>
          <w:rFonts w:ascii="Arial" w:hAnsi="Arial" w:cs="Arial"/>
          <w:sz w:val="22"/>
          <w:szCs w:val="22"/>
        </w:rPr>
      </w:pPr>
      <w:r w:rsidRPr="00731613">
        <w:rPr>
          <w:rFonts w:ascii="Arial" w:hAnsi="Arial" w:cs="Arial"/>
          <w:sz w:val="22"/>
          <w:szCs w:val="22"/>
        </w:rPr>
        <w:t xml:space="preserve">Requisitos de la garantía: a) Presentarse en </w:t>
      </w:r>
      <w:r w:rsidRPr="00731613">
        <w:rPr>
          <w:rStyle w:val="Textoennegrita"/>
          <w:rFonts w:ascii="Arial" w:hAnsi="Arial" w:cs="Arial"/>
          <w:sz w:val="22"/>
          <w:szCs w:val="22"/>
        </w:rPr>
        <w:t>original</w:t>
      </w:r>
      <w:r w:rsidRPr="00731613">
        <w:rPr>
          <w:rFonts w:ascii="Arial" w:hAnsi="Arial" w:cs="Arial"/>
          <w:sz w:val="22"/>
          <w:szCs w:val="22"/>
        </w:rPr>
        <w:t xml:space="preserve"> junto con la propuesta económica. b) Indicar claramente la leyenda: “Garantía de seriedad de la proposición Licitación/Subasta No. ENAJ/LPL/1/24-27/2025” c) Tener vigencia mínima de </w:t>
      </w:r>
      <w:r w:rsidRPr="00731613">
        <w:rPr>
          <w:rStyle w:val="Textoennegrita"/>
          <w:rFonts w:ascii="Arial" w:hAnsi="Arial" w:cs="Arial"/>
          <w:sz w:val="22"/>
          <w:szCs w:val="22"/>
        </w:rPr>
        <w:t>30 días naturales</w:t>
      </w:r>
      <w:r w:rsidRPr="00731613">
        <w:rPr>
          <w:rFonts w:ascii="Arial" w:hAnsi="Arial" w:cs="Arial"/>
          <w:sz w:val="22"/>
          <w:szCs w:val="22"/>
        </w:rPr>
        <w:t xml:space="preserve"> contados a partir de la emisión del fallo de adjudicación.</w:t>
      </w:r>
    </w:p>
    <w:p w14:paraId="20486D87" w14:textId="77777777" w:rsidR="00731613" w:rsidRPr="00731613" w:rsidRDefault="00731613" w:rsidP="00731613">
      <w:pPr>
        <w:pStyle w:val="NormalWeb"/>
        <w:numPr>
          <w:ilvl w:val="0"/>
          <w:numId w:val="50"/>
        </w:numPr>
        <w:jc w:val="both"/>
        <w:rPr>
          <w:rFonts w:ascii="Arial" w:hAnsi="Arial" w:cs="Arial"/>
          <w:sz w:val="22"/>
          <w:szCs w:val="22"/>
        </w:rPr>
      </w:pPr>
      <w:r w:rsidRPr="00731613">
        <w:rPr>
          <w:rFonts w:ascii="Arial" w:hAnsi="Arial" w:cs="Arial"/>
          <w:sz w:val="22"/>
          <w:szCs w:val="22"/>
        </w:rPr>
        <w:lastRenderedPageBreak/>
        <w:t xml:space="preserve">Aplicación y devolución: a) A los postores no adjudicados se les devolverá la garantía dentro de los </w:t>
      </w:r>
      <w:r w:rsidRPr="00731613">
        <w:rPr>
          <w:rStyle w:val="Textoennegrita"/>
          <w:rFonts w:ascii="Arial" w:hAnsi="Arial" w:cs="Arial"/>
          <w:sz w:val="22"/>
          <w:szCs w:val="22"/>
        </w:rPr>
        <w:t>5 días hábiles</w:t>
      </w:r>
      <w:r w:rsidRPr="00731613">
        <w:rPr>
          <w:rFonts w:ascii="Arial" w:hAnsi="Arial" w:cs="Arial"/>
          <w:sz w:val="22"/>
          <w:szCs w:val="22"/>
        </w:rPr>
        <w:t xml:space="preserve"> siguientes a la notificación del fallo. b) Al postor adjudicado la garantía se aplicará:</w:t>
      </w:r>
    </w:p>
    <w:p w14:paraId="159E8786" w14:textId="77777777" w:rsidR="00731613" w:rsidRPr="00731613" w:rsidRDefault="00731613" w:rsidP="00731613">
      <w:pPr>
        <w:pStyle w:val="NormalWeb"/>
        <w:numPr>
          <w:ilvl w:val="1"/>
          <w:numId w:val="50"/>
        </w:numPr>
        <w:jc w:val="both"/>
        <w:rPr>
          <w:rFonts w:ascii="Arial" w:hAnsi="Arial" w:cs="Arial"/>
          <w:sz w:val="22"/>
          <w:szCs w:val="22"/>
        </w:rPr>
      </w:pPr>
      <w:r w:rsidRPr="00731613">
        <w:rPr>
          <w:rFonts w:ascii="Arial" w:hAnsi="Arial" w:cs="Arial"/>
          <w:sz w:val="22"/>
          <w:szCs w:val="22"/>
        </w:rPr>
        <w:t>Como anticipo al pago definitivo, o</w:t>
      </w:r>
    </w:p>
    <w:p w14:paraId="7DC1CAFC" w14:textId="77777777" w:rsidR="00731613" w:rsidRPr="00731613" w:rsidRDefault="00731613" w:rsidP="00731613">
      <w:pPr>
        <w:pStyle w:val="NormalWeb"/>
        <w:numPr>
          <w:ilvl w:val="1"/>
          <w:numId w:val="50"/>
        </w:numPr>
        <w:jc w:val="both"/>
        <w:rPr>
          <w:rFonts w:ascii="Arial" w:hAnsi="Arial" w:cs="Arial"/>
          <w:sz w:val="22"/>
          <w:szCs w:val="22"/>
        </w:rPr>
      </w:pPr>
      <w:r w:rsidRPr="00731613">
        <w:rPr>
          <w:rFonts w:ascii="Arial" w:hAnsi="Arial" w:cs="Arial"/>
          <w:sz w:val="22"/>
          <w:szCs w:val="22"/>
        </w:rPr>
        <w:t xml:space="preserve">Para cubrir el </w:t>
      </w:r>
      <w:r w:rsidRPr="00731613">
        <w:rPr>
          <w:rStyle w:val="Textoennegrita"/>
          <w:rFonts w:ascii="Arial" w:hAnsi="Arial" w:cs="Arial"/>
          <w:sz w:val="22"/>
          <w:szCs w:val="22"/>
        </w:rPr>
        <w:t>incumplimiento</w:t>
      </w:r>
      <w:r w:rsidRPr="00731613">
        <w:rPr>
          <w:rFonts w:ascii="Arial" w:hAnsi="Arial" w:cs="Arial"/>
          <w:sz w:val="22"/>
          <w:szCs w:val="22"/>
        </w:rPr>
        <w:t xml:space="preserve"> de retiro o el </w:t>
      </w:r>
      <w:r w:rsidRPr="00731613">
        <w:rPr>
          <w:rStyle w:val="Textoennegrita"/>
          <w:rFonts w:ascii="Arial" w:hAnsi="Arial" w:cs="Arial"/>
          <w:sz w:val="22"/>
          <w:szCs w:val="22"/>
        </w:rPr>
        <w:t>retraso</w:t>
      </w:r>
      <w:r w:rsidRPr="00731613">
        <w:rPr>
          <w:rFonts w:ascii="Arial" w:hAnsi="Arial" w:cs="Arial"/>
          <w:sz w:val="22"/>
          <w:szCs w:val="22"/>
        </w:rPr>
        <w:t xml:space="preserve"> injustificado de la recolección de bienes. c) La devolución o liberación del instrumento deberá gestionarse mediante escrito dirigido a la Tesorería Municipal, anexando copia de la factura o comprobante de pago definitivo.</w:t>
      </w:r>
    </w:p>
    <w:p w14:paraId="0E95254E" w14:textId="77777777" w:rsidR="00731613" w:rsidRPr="00731613" w:rsidRDefault="00731613" w:rsidP="00731613">
      <w:pPr>
        <w:pStyle w:val="NormalWeb"/>
        <w:numPr>
          <w:ilvl w:val="0"/>
          <w:numId w:val="50"/>
        </w:numPr>
        <w:jc w:val="both"/>
        <w:rPr>
          <w:rFonts w:ascii="Arial" w:hAnsi="Arial" w:cs="Arial"/>
          <w:sz w:val="22"/>
          <w:szCs w:val="22"/>
        </w:rPr>
      </w:pPr>
      <w:r w:rsidRPr="00731613">
        <w:rPr>
          <w:rFonts w:ascii="Arial" w:hAnsi="Arial" w:cs="Arial"/>
          <w:sz w:val="22"/>
          <w:szCs w:val="22"/>
        </w:rPr>
        <w:t>Consecuencia de omisión La falta de constitución de esta garantía en cualquiera de sus modalidades será motivo de desechamiento de la proposición, conforme al artículo 64 de la Ley.</w:t>
      </w:r>
    </w:p>
    <w:p w14:paraId="79F6CD81" w14:textId="77777777" w:rsidR="00E61DDC" w:rsidRPr="00EA2D10" w:rsidRDefault="00E61DDC" w:rsidP="0022234C">
      <w:pPr>
        <w:spacing w:after="1484" w:line="240" w:lineRule="auto"/>
        <w:ind w:right="62" w:firstLine="709"/>
        <w:contextualSpacing/>
        <w:jc w:val="both"/>
        <w:rPr>
          <w:rFonts w:ascii="Arial" w:hAnsi="Arial" w:cs="Arial"/>
          <w:b/>
          <w:bCs/>
        </w:rPr>
      </w:pPr>
      <w:r w:rsidRPr="00EA2D10">
        <w:rPr>
          <w:rFonts w:ascii="Arial" w:hAnsi="Arial" w:cs="Arial"/>
          <w:b/>
          <w:bCs/>
        </w:rPr>
        <w:t>DOCUMENTACIÓN</w:t>
      </w:r>
    </w:p>
    <w:p w14:paraId="0C36D51D" w14:textId="77777777" w:rsidR="00E61DDC" w:rsidRPr="00EA2D10" w:rsidRDefault="00E61DDC" w:rsidP="0022234C">
      <w:pPr>
        <w:spacing w:after="1484" w:line="240" w:lineRule="auto"/>
        <w:ind w:right="62" w:firstLine="709"/>
        <w:contextualSpacing/>
        <w:jc w:val="both"/>
        <w:rPr>
          <w:rFonts w:ascii="Arial" w:hAnsi="Arial" w:cs="Arial"/>
          <w:b/>
          <w:bCs/>
        </w:rPr>
      </w:pPr>
    </w:p>
    <w:p w14:paraId="2E9A67C4" w14:textId="77777777" w:rsidR="00E61DDC" w:rsidRPr="00EA2D10" w:rsidRDefault="00E61DDC" w:rsidP="0022234C">
      <w:pPr>
        <w:spacing w:after="1484" w:line="240" w:lineRule="auto"/>
        <w:ind w:right="62" w:firstLine="709"/>
        <w:contextualSpacing/>
        <w:jc w:val="both"/>
        <w:rPr>
          <w:rFonts w:ascii="Arial" w:hAnsi="Arial" w:cs="Arial"/>
        </w:rPr>
      </w:pPr>
      <w:r w:rsidRPr="00EA2D10">
        <w:rPr>
          <w:rFonts w:ascii="Arial" w:hAnsi="Arial" w:cs="Arial"/>
        </w:rPr>
        <w:t>Todos los licitantes participantes deberán de entregar la siguiente documentación, bajo las características y requisitos señalados en este apartado, siendo los siguientes:</w:t>
      </w:r>
    </w:p>
    <w:p w14:paraId="748BA6D0" w14:textId="77777777" w:rsidR="00E61DDC" w:rsidRPr="00EA2D10" w:rsidRDefault="00E61DDC" w:rsidP="0022234C">
      <w:pPr>
        <w:spacing w:after="1484" w:line="240" w:lineRule="auto"/>
        <w:ind w:right="62" w:firstLine="709"/>
        <w:contextualSpacing/>
        <w:jc w:val="both"/>
        <w:rPr>
          <w:rFonts w:ascii="Arial" w:hAnsi="Arial" w:cs="Arial"/>
        </w:rPr>
      </w:pPr>
    </w:p>
    <w:p w14:paraId="2C8B66E2" w14:textId="77777777" w:rsidR="00E61DDC" w:rsidRPr="00EA2D10" w:rsidRDefault="00E61DDC" w:rsidP="0022234C">
      <w:pPr>
        <w:spacing w:after="1484" w:line="240" w:lineRule="auto"/>
        <w:ind w:right="62" w:firstLine="709"/>
        <w:contextualSpacing/>
        <w:jc w:val="both"/>
        <w:rPr>
          <w:rFonts w:ascii="Arial" w:hAnsi="Arial" w:cs="Arial"/>
        </w:rPr>
      </w:pPr>
      <w:r w:rsidRPr="00EA2D10">
        <w:rPr>
          <w:rFonts w:ascii="Arial" w:hAnsi="Arial" w:cs="Arial"/>
        </w:rPr>
        <w:t>CARÁTULA DEL SOBRE DE LA PROPUESTA ECONÓMICA</w:t>
      </w:r>
    </w:p>
    <w:p w14:paraId="7AF6C689" w14:textId="77777777" w:rsidR="00E61DDC" w:rsidRPr="00EA2D10" w:rsidRDefault="00E61DDC" w:rsidP="0022234C">
      <w:pPr>
        <w:spacing w:after="1484" w:line="240" w:lineRule="auto"/>
        <w:ind w:right="62" w:firstLine="709"/>
        <w:contextualSpacing/>
        <w:jc w:val="both"/>
        <w:rPr>
          <w:rFonts w:ascii="Arial" w:hAnsi="Arial" w:cs="Arial"/>
        </w:rPr>
      </w:pPr>
      <w:r w:rsidRPr="00EA2D10">
        <w:rPr>
          <w:rFonts w:ascii="Arial" w:hAnsi="Arial" w:cs="Arial"/>
        </w:rPr>
        <w:t>1.</w:t>
      </w:r>
      <w:r w:rsidRPr="00EA2D10">
        <w:rPr>
          <w:rFonts w:ascii="Arial" w:hAnsi="Arial" w:cs="Arial"/>
        </w:rPr>
        <w:tab/>
        <w:t>En papel membretado u hoja simple, con leyenda “Propuesta Económica – Enajenación de Bienes Muebles” (CARTA 3, apartado Anexos).</w:t>
      </w:r>
    </w:p>
    <w:p w14:paraId="682B7F30" w14:textId="77777777" w:rsidR="00E61DDC" w:rsidRPr="00EA2D10" w:rsidRDefault="00E61DDC" w:rsidP="0022234C">
      <w:pPr>
        <w:spacing w:after="1484" w:line="240" w:lineRule="auto"/>
        <w:ind w:right="62" w:firstLine="709"/>
        <w:contextualSpacing/>
        <w:jc w:val="both"/>
        <w:rPr>
          <w:rFonts w:ascii="Arial" w:hAnsi="Arial" w:cs="Arial"/>
        </w:rPr>
      </w:pPr>
      <w:r w:rsidRPr="00EA2D10">
        <w:rPr>
          <w:rFonts w:ascii="Arial" w:hAnsi="Arial" w:cs="Arial"/>
        </w:rPr>
        <w:t>2.</w:t>
      </w:r>
      <w:r w:rsidRPr="00EA2D10">
        <w:rPr>
          <w:rFonts w:ascii="Arial" w:hAnsi="Arial" w:cs="Arial"/>
        </w:rPr>
        <w:tab/>
        <w:t>Firmada por el Representante Legal.</w:t>
      </w:r>
    </w:p>
    <w:p w14:paraId="67BB335F" w14:textId="77777777" w:rsidR="00E61DDC" w:rsidRPr="00EA2D10" w:rsidRDefault="00E61DDC" w:rsidP="0022234C">
      <w:pPr>
        <w:spacing w:after="1484" w:line="240" w:lineRule="auto"/>
        <w:ind w:right="62" w:firstLine="709"/>
        <w:contextualSpacing/>
        <w:jc w:val="both"/>
        <w:rPr>
          <w:rFonts w:ascii="Arial" w:hAnsi="Arial" w:cs="Arial"/>
          <w:b/>
          <w:bCs/>
        </w:rPr>
      </w:pPr>
    </w:p>
    <w:p w14:paraId="13AEA2AC" w14:textId="77777777" w:rsidR="00E61DDC" w:rsidRPr="00EA2D10" w:rsidRDefault="00E61DDC" w:rsidP="0022234C">
      <w:pPr>
        <w:spacing w:after="1484" w:line="240" w:lineRule="auto"/>
        <w:ind w:right="62" w:firstLine="709"/>
        <w:contextualSpacing/>
        <w:jc w:val="both"/>
        <w:rPr>
          <w:rFonts w:ascii="Arial" w:hAnsi="Arial" w:cs="Arial"/>
          <w:b/>
          <w:bCs/>
        </w:rPr>
      </w:pPr>
    </w:p>
    <w:p w14:paraId="2DA36E30" w14:textId="77777777" w:rsidR="00E61DDC" w:rsidRPr="00EA2D10" w:rsidRDefault="00E61DDC" w:rsidP="0022234C">
      <w:pPr>
        <w:spacing w:after="1484" w:line="240" w:lineRule="auto"/>
        <w:ind w:right="62" w:firstLine="709"/>
        <w:contextualSpacing/>
        <w:jc w:val="both"/>
        <w:rPr>
          <w:rFonts w:ascii="Arial" w:hAnsi="Arial" w:cs="Arial"/>
          <w:b/>
          <w:bCs/>
        </w:rPr>
      </w:pPr>
      <w:r w:rsidRPr="00EA2D10">
        <w:rPr>
          <w:rFonts w:ascii="Arial" w:hAnsi="Arial" w:cs="Arial"/>
          <w:b/>
          <w:bCs/>
        </w:rPr>
        <w:t>DOCUMENTOS FUERA DE LOS SOBRES.</w:t>
      </w:r>
    </w:p>
    <w:p w14:paraId="71C6E8C6" w14:textId="77777777" w:rsidR="00E61DDC" w:rsidRPr="00EA2D10" w:rsidRDefault="00E61DDC" w:rsidP="0022234C">
      <w:pPr>
        <w:spacing w:after="1484" w:line="240" w:lineRule="auto"/>
        <w:ind w:right="62" w:firstLine="709"/>
        <w:contextualSpacing/>
        <w:jc w:val="both"/>
        <w:rPr>
          <w:rFonts w:ascii="Arial" w:hAnsi="Arial" w:cs="Arial"/>
          <w:b/>
          <w:bCs/>
        </w:rPr>
      </w:pPr>
    </w:p>
    <w:p w14:paraId="76DCDCC0" w14:textId="77777777" w:rsidR="00E61DDC" w:rsidRPr="00EA2D10" w:rsidRDefault="00E61DDC" w:rsidP="0022234C">
      <w:pPr>
        <w:spacing w:after="1484" w:line="240" w:lineRule="auto"/>
        <w:ind w:right="62" w:firstLine="709"/>
        <w:contextualSpacing/>
        <w:jc w:val="both"/>
        <w:rPr>
          <w:rFonts w:ascii="Arial" w:hAnsi="Arial" w:cs="Arial"/>
        </w:rPr>
      </w:pPr>
      <w:r w:rsidRPr="00EA2D10">
        <w:rPr>
          <w:rFonts w:ascii="Arial" w:hAnsi="Arial" w:cs="Arial"/>
        </w:rPr>
        <w:t>Carta en papel membretado u hoja simple, firmada por el Representante Legal o apoderado, en la que manifieste su aceptación a las bases de la presente licitación y aceptación de fallo (CARTA 1, apartado Anexos).</w:t>
      </w:r>
    </w:p>
    <w:p w14:paraId="120DB673" w14:textId="77777777" w:rsidR="00E61DDC" w:rsidRPr="00EA2D10" w:rsidRDefault="00E61DDC" w:rsidP="0022234C">
      <w:pPr>
        <w:spacing w:after="1484" w:line="240" w:lineRule="auto"/>
        <w:ind w:right="62" w:firstLine="709"/>
        <w:contextualSpacing/>
        <w:jc w:val="both"/>
        <w:rPr>
          <w:rFonts w:ascii="Arial" w:hAnsi="Arial" w:cs="Arial"/>
        </w:rPr>
      </w:pPr>
    </w:p>
    <w:p w14:paraId="6D588A8B" w14:textId="77777777" w:rsidR="007704A8" w:rsidRPr="00EA2D10" w:rsidRDefault="00E61DDC" w:rsidP="0022234C">
      <w:pPr>
        <w:spacing w:after="1484" w:line="240" w:lineRule="auto"/>
        <w:ind w:right="62" w:firstLine="709"/>
        <w:contextualSpacing/>
        <w:jc w:val="both"/>
        <w:rPr>
          <w:rFonts w:ascii="Arial" w:hAnsi="Arial" w:cs="Arial"/>
        </w:rPr>
      </w:pPr>
      <w:r w:rsidRPr="00EA2D10">
        <w:rPr>
          <w:rFonts w:ascii="Arial" w:hAnsi="Arial" w:cs="Arial"/>
        </w:rPr>
        <w:t>Carta en papel membretado u hoja simple, firmada por el Representante Legal o apoderado, en la que, bajo protesta de decir verdad, manifieste contar con facultades suficientes para obligarse por sí o por su representada (CARTA 2, apartado Anexos).</w:t>
      </w:r>
    </w:p>
    <w:p w14:paraId="28281B9B" w14:textId="77777777" w:rsidR="007704A8" w:rsidRPr="00EA2D10" w:rsidRDefault="007704A8" w:rsidP="0022234C">
      <w:pPr>
        <w:spacing w:after="1484" w:line="240" w:lineRule="auto"/>
        <w:ind w:right="62" w:firstLine="709"/>
        <w:contextualSpacing/>
        <w:jc w:val="both"/>
        <w:rPr>
          <w:rFonts w:ascii="Arial" w:hAnsi="Arial" w:cs="Arial"/>
        </w:rPr>
      </w:pPr>
    </w:p>
    <w:p w14:paraId="739E8E84" w14:textId="05B6EF7E" w:rsidR="007704A8" w:rsidRPr="00EA2D10" w:rsidRDefault="007704A8" w:rsidP="0022234C">
      <w:pPr>
        <w:spacing w:after="46" w:line="240" w:lineRule="auto"/>
        <w:ind w:left="58" w:right="29" w:firstLine="709"/>
        <w:contextualSpacing/>
        <w:jc w:val="both"/>
        <w:rPr>
          <w:rFonts w:ascii="Arial" w:hAnsi="Arial" w:cs="Arial"/>
          <w:b/>
          <w:bCs/>
        </w:rPr>
      </w:pPr>
      <w:r w:rsidRPr="00EA2D10">
        <w:rPr>
          <w:rFonts w:ascii="Arial" w:hAnsi="Arial" w:cs="Arial"/>
          <w:b/>
          <w:bCs/>
        </w:rPr>
        <w:t>DOCUMENTOS DENTRO DEL SOBRE DE LA PROPUESTA ECONÓMICA</w:t>
      </w:r>
    </w:p>
    <w:p w14:paraId="560E55F7" w14:textId="77777777" w:rsidR="007704A8" w:rsidRPr="00EA2D10" w:rsidRDefault="007704A8" w:rsidP="0022234C">
      <w:pPr>
        <w:spacing w:after="46" w:line="240" w:lineRule="auto"/>
        <w:ind w:left="58" w:right="29" w:firstLine="709"/>
        <w:contextualSpacing/>
        <w:jc w:val="both"/>
        <w:rPr>
          <w:rFonts w:ascii="Arial" w:hAnsi="Arial" w:cs="Arial"/>
          <w:b/>
          <w:bCs/>
        </w:rPr>
      </w:pPr>
    </w:p>
    <w:p w14:paraId="24CE55FE" w14:textId="443A4D90" w:rsidR="007704A8" w:rsidRPr="00EA2D10" w:rsidRDefault="007704A8" w:rsidP="0022234C">
      <w:pPr>
        <w:spacing w:after="46" w:line="240" w:lineRule="auto"/>
        <w:ind w:left="58" w:right="29" w:firstLine="709"/>
        <w:contextualSpacing/>
        <w:jc w:val="both"/>
        <w:rPr>
          <w:rFonts w:ascii="Arial" w:hAnsi="Arial" w:cs="Arial"/>
        </w:rPr>
      </w:pPr>
      <w:r w:rsidRPr="00EA2D10">
        <w:rPr>
          <w:rFonts w:ascii="Arial" w:hAnsi="Arial" w:cs="Arial"/>
        </w:rPr>
        <w:t>1. Documentos para acreditar existencia y personalidad</w:t>
      </w:r>
    </w:p>
    <w:p w14:paraId="0BBE74A4" w14:textId="77777777" w:rsidR="007704A8" w:rsidRPr="00EA2D10" w:rsidRDefault="007704A8" w:rsidP="0022234C">
      <w:pPr>
        <w:spacing w:after="46" w:line="240" w:lineRule="auto"/>
        <w:ind w:left="58" w:right="29" w:firstLine="709"/>
        <w:contextualSpacing/>
        <w:jc w:val="both"/>
        <w:rPr>
          <w:rFonts w:ascii="Arial" w:hAnsi="Arial" w:cs="Arial"/>
        </w:rPr>
      </w:pPr>
    </w:p>
    <w:p w14:paraId="1AC5A474" w14:textId="77777777" w:rsidR="007704A8" w:rsidRPr="00EA2D10" w:rsidRDefault="007704A8" w:rsidP="0022234C">
      <w:pPr>
        <w:spacing w:after="46" w:line="240" w:lineRule="auto"/>
        <w:ind w:left="58" w:right="29" w:firstLine="709"/>
        <w:contextualSpacing/>
        <w:jc w:val="both"/>
        <w:rPr>
          <w:rFonts w:ascii="Arial" w:hAnsi="Arial" w:cs="Arial"/>
          <w:b/>
          <w:bCs/>
        </w:rPr>
      </w:pPr>
      <w:r w:rsidRPr="00EA2D10">
        <w:rPr>
          <w:rFonts w:ascii="Arial" w:hAnsi="Arial" w:cs="Arial"/>
          <w:b/>
          <w:bCs/>
        </w:rPr>
        <w:t>Para personas morales</w:t>
      </w:r>
    </w:p>
    <w:p w14:paraId="2B42ABF1" w14:textId="77777777" w:rsidR="007704A8" w:rsidRPr="00EA2D10" w:rsidRDefault="007704A8" w:rsidP="0022234C">
      <w:pPr>
        <w:spacing w:after="46" w:line="240" w:lineRule="auto"/>
        <w:ind w:left="58" w:right="29" w:firstLine="709"/>
        <w:contextualSpacing/>
        <w:jc w:val="both"/>
        <w:rPr>
          <w:rFonts w:ascii="Arial" w:hAnsi="Arial" w:cs="Arial"/>
        </w:rPr>
      </w:pPr>
      <w:r w:rsidRPr="00EA2D10">
        <w:rPr>
          <w:rFonts w:ascii="Arial" w:hAnsi="Arial" w:cs="Arial"/>
        </w:rPr>
        <w:t>a) Copia simple, con firma certificada ante Notario Público, de la escritura constitutiva y de la última acta de asamblea que la modifique, inscritas en el Registro Público de la Propiedad correspondiente.</w:t>
      </w:r>
    </w:p>
    <w:p w14:paraId="01CE328B" w14:textId="77777777" w:rsidR="007704A8" w:rsidRPr="00EA2D10" w:rsidRDefault="007704A8" w:rsidP="0022234C">
      <w:pPr>
        <w:spacing w:after="46" w:line="240" w:lineRule="auto"/>
        <w:ind w:left="58" w:right="29" w:firstLine="709"/>
        <w:contextualSpacing/>
        <w:jc w:val="both"/>
        <w:rPr>
          <w:rFonts w:ascii="Arial" w:hAnsi="Arial" w:cs="Arial"/>
        </w:rPr>
      </w:pPr>
      <w:r w:rsidRPr="00EA2D10">
        <w:rPr>
          <w:rFonts w:ascii="Arial" w:hAnsi="Arial" w:cs="Arial"/>
        </w:rPr>
        <w:t>b) Copia simple de la identificación oficial vigente del Representante Legal o apoderado.</w:t>
      </w:r>
    </w:p>
    <w:p w14:paraId="64396F21" w14:textId="77777777" w:rsidR="007704A8" w:rsidRPr="00EA2D10" w:rsidRDefault="007704A8" w:rsidP="0022234C">
      <w:pPr>
        <w:spacing w:after="46" w:line="240" w:lineRule="auto"/>
        <w:ind w:left="58" w:right="29" w:firstLine="709"/>
        <w:contextualSpacing/>
        <w:jc w:val="both"/>
        <w:rPr>
          <w:rFonts w:ascii="Arial" w:hAnsi="Arial" w:cs="Arial"/>
        </w:rPr>
      </w:pPr>
      <w:r w:rsidRPr="00EA2D10">
        <w:rPr>
          <w:rFonts w:ascii="Arial" w:hAnsi="Arial" w:cs="Arial"/>
        </w:rPr>
        <w:t>c) Copia simple, con firma certificada ante Notario Público, del poder notarial que confiera facultades de administración al representante que asista al acto de presentación de propuestas (indicar número de página donde conste la representación).</w:t>
      </w:r>
    </w:p>
    <w:p w14:paraId="6B16C66A" w14:textId="16E62FD7" w:rsidR="007704A8" w:rsidRPr="00EA2D10" w:rsidRDefault="007704A8" w:rsidP="0022234C">
      <w:pPr>
        <w:spacing w:after="46" w:line="240" w:lineRule="auto"/>
        <w:ind w:left="58" w:right="29" w:firstLine="709"/>
        <w:contextualSpacing/>
        <w:jc w:val="both"/>
        <w:rPr>
          <w:rFonts w:ascii="Arial" w:hAnsi="Arial" w:cs="Arial"/>
        </w:rPr>
      </w:pPr>
      <w:r w:rsidRPr="00EA2D10">
        <w:rPr>
          <w:rFonts w:ascii="Arial" w:hAnsi="Arial" w:cs="Arial"/>
        </w:rPr>
        <w:t>d) Constancia de situación fiscal emitida por el SAT, con fecha de emisión entre la publicación de la convocatoria y la presentación de propuesta económica.</w:t>
      </w:r>
    </w:p>
    <w:p w14:paraId="63C6C2C6" w14:textId="77777777" w:rsidR="007704A8" w:rsidRPr="00EA2D10" w:rsidRDefault="007704A8" w:rsidP="0022234C">
      <w:pPr>
        <w:spacing w:after="46" w:line="240" w:lineRule="auto"/>
        <w:ind w:left="58" w:right="29" w:firstLine="709"/>
        <w:contextualSpacing/>
        <w:jc w:val="both"/>
        <w:rPr>
          <w:rFonts w:ascii="Arial" w:hAnsi="Arial" w:cs="Arial"/>
        </w:rPr>
      </w:pPr>
      <w:r w:rsidRPr="00EA2D10">
        <w:rPr>
          <w:rFonts w:ascii="Arial" w:hAnsi="Arial" w:cs="Arial"/>
        </w:rPr>
        <w:t>e) Comprobante de domicilio fiscal no mayor a 90 días de antigüedad.</w:t>
      </w:r>
    </w:p>
    <w:p w14:paraId="5B2B0B75" w14:textId="77777777" w:rsidR="007704A8" w:rsidRPr="00EA2D10" w:rsidRDefault="007704A8" w:rsidP="0022234C">
      <w:pPr>
        <w:spacing w:after="46" w:line="240" w:lineRule="auto"/>
        <w:ind w:left="58" w:right="29" w:firstLine="709"/>
        <w:contextualSpacing/>
        <w:jc w:val="both"/>
        <w:rPr>
          <w:rFonts w:ascii="Arial" w:hAnsi="Arial" w:cs="Arial"/>
        </w:rPr>
      </w:pPr>
    </w:p>
    <w:p w14:paraId="1D636611" w14:textId="77777777" w:rsidR="007704A8" w:rsidRPr="00EA2D10" w:rsidRDefault="007704A8" w:rsidP="0022234C">
      <w:pPr>
        <w:spacing w:after="46" w:line="240" w:lineRule="auto"/>
        <w:ind w:left="58" w:right="29" w:firstLine="709"/>
        <w:contextualSpacing/>
        <w:jc w:val="both"/>
        <w:rPr>
          <w:rFonts w:ascii="Arial" w:hAnsi="Arial" w:cs="Arial"/>
        </w:rPr>
      </w:pPr>
      <w:r w:rsidRPr="00EA2D10">
        <w:rPr>
          <w:rFonts w:ascii="Arial" w:hAnsi="Arial" w:cs="Arial"/>
        </w:rPr>
        <w:lastRenderedPageBreak/>
        <w:t>f) Opinión positiva de cumplimiento de obligaciones fiscales ante el SAT (Formato 32-D), emitida en el periodo comprendido entre la publicación de la convocatoria y la presentación de la propuesta económica.</w:t>
      </w:r>
    </w:p>
    <w:p w14:paraId="094F567F" w14:textId="77777777" w:rsidR="007704A8" w:rsidRPr="00EA2D10" w:rsidRDefault="007704A8" w:rsidP="0022234C">
      <w:pPr>
        <w:spacing w:after="46" w:line="240" w:lineRule="auto"/>
        <w:ind w:left="58" w:right="29" w:firstLine="709"/>
        <w:contextualSpacing/>
        <w:jc w:val="both"/>
        <w:rPr>
          <w:rFonts w:ascii="Arial" w:hAnsi="Arial" w:cs="Arial"/>
        </w:rPr>
      </w:pPr>
    </w:p>
    <w:p w14:paraId="43B60214" w14:textId="77777777" w:rsidR="007704A8" w:rsidRPr="00EA2D10" w:rsidRDefault="007704A8" w:rsidP="0022234C">
      <w:pPr>
        <w:spacing w:after="46" w:line="240" w:lineRule="auto"/>
        <w:ind w:left="58" w:right="29" w:firstLine="709"/>
        <w:contextualSpacing/>
        <w:jc w:val="both"/>
        <w:rPr>
          <w:rFonts w:ascii="Arial" w:hAnsi="Arial" w:cs="Arial"/>
          <w:b/>
          <w:bCs/>
        </w:rPr>
      </w:pPr>
      <w:r w:rsidRPr="00EA2D10">
        <w:rPr>
          <w:rFonts w:ascii="Arial" w:hAnsi="Arial" w:cs="Arial"/>
          <w:b/>
          <w:bCs/>
        </w:rPr>
        <w:t>Para personas físicas</w:t>
      </w:r>
    </w:p>
    <w:p w14:paraId="387A9F18" w14:textId="77777777" w:rsidR="007704A8" w:rsidRPr="00EA2D10" w:rsidRDefault="007704A8" w:rsidP="0022234C">
      <w:pPr>
        <w:spacing w:after="46" w:line="240" w:lineRule="auto"/>
        <w:ind w:left="58" w:right="29" w:firstLine="709"/>
        <w:contextualSpacing/>
        <w:jc w:val="both"/>
        <w:rPr>
          <w:rFonts w:ascii="Arial" w:hAnsi="Arial" w:cs="Arial"/>
        </w:rPr>
      </w:pPr>
      <w:r w:rsidRPr="00EA2D10">
        <w:rPr>
          <w:rFonts w:ascii="Arial" w:hAnsi="Arial" w:cs="Arial"/>
        </w:rPr>
        <w:t>a) Copia simple de la identificación oficial vigente del ofertante o de la persona que lo represente.</w:t>
      </w:r>
    </w:p>
    <w:p w14:paraId="46725392" w14:textId="7BD2BEB3" w:rsidR="007704A8" w:rsidRPr="00EA2D10" w:rsidRDefault="007704A8" w:rsidP="0022234C">
      <w:pPr>
        <w:spacing w:after="46" w:line="240" w:lineRule="auto"/>
        <w:ind w:left="58" w:right="29" w:firstLine="709"/>
        <w:contextualSpacing/>
        <w:jc w:val="both"/>
        <w:rPr>
          <w:rFonts w:ascii="Arial" w:hAnsi="Arial" w:cs="Arial"/>
        </w:rPr>
      </w:pPr>
      <w:r w:rsidRPr="00EA2D10">
        <w:rPr>
          <w:rFonts w:ascii="Arial" w:hAnsi="Arial" w:cs="Arial"/>
        </w:rPr>
        <w:t xml:space="preserve">b) Constancia de situación fiscal emitida por el SAT, con fecha de </w:t>
      </w:r>
      <w:r w:rsidR="0044731B" w:rsidRPr="00EA2D10">
        <w:rPr>
          <w:rFonts w:ascii="Arial" w:hAnsi="Arial" w:cs="Arial"/>
        </w:rPr>
        <w:t>entre la publicación de la convocatoria y la presentación de propuesta económica0</w:t>
      </w:r>
    </w:p>
    <w:p w14:paraId="2AFCDFC8" w14:textId="77777777" w:rsidR="007704A8" w:rsidRPr="00EA2D10" w:rsidRDefault="007704A8" w:rsidP="0022234C">
      <w:pPr>
        <w:spacing w:after="46" w:line="240" w:lineRule="auto"/>
        <w:ind w:left="58" w:right="29" w:firstLine="709"/>
        <w:contextualSpacing/>
        <w:jc w:val="both"/>
        <w:rPr>
          <w:rFonts w:ascii="Arial" w:hAnsi="Arial" w:cs="Arial"/>
        </w:rPr>
      </w:pPr>
      <w:r w:rsidRPr="00EA2D10">
        <w:rPr>
          <w:rFonts w:ascii="Arial" w:hAnsi="Arial" w:cs="Arial"/>
        </w:rPr>
        <w:t>c) Comprobante de domicilio no mayor a 90 días de antigüedad.</w:t>
      </w:r>
    </w:p>
    <w:p w14:paraId="25506E99" w14:textId="77777777" w:rsidR="007704A8" w:rsidRPr="00EA2D10" w:rsidRDefault="007704A8" w:rsidP="0022234C">
      <w:pPr>
        <w:spacing w:after="46" w:line="240" w:lineRule="auto"/>
        <w:ind w:left="58" w:right="29" w:firstLine="709"/>
        <w:contextualSpacing/>
        <w:jc w:val="both"/>
        <w:rPr>
          <w:rFonts w:ascii="Arial" w:hAnsi="Arial" w:cs="Arial"/>
        </w:rPr>
      </w:pPr>
      <w:r w:rsidRPr="00EA2D10">
        <w:rPr>
          <w:rFonts w:ascii="Arial" w:hAnsi="Arial" w:cs="Arial"/>
        </w:rPr>
        <w:t>d) Opinión positiva de cumplimiento de obligaciones fiscales ante el SAT (Formato 32-D), emitida en el periodo comprendido entre la publicación de la convocatoria y la presentación de la propuesta económica.</w:t>
      </w:r>
    </w:p>
    <w:p w14:paraId="19AFA752" w14:textId="0213BCB0" w:rsidR="007704A8" w:rsidRPr="00EA2D10" w:rsidRDefault="007704A8" w:rsidP="0022234C">
      <w:pPr>
        <w:spacing w:after="46" w:line="240" w:lineRule="auto"/>
        <w:ind w:left="58" w:right="29" w:firstLine="709"/>
        <w:contextualSpacing/>
        <w:jc w:val="both"/>
        <w:rPr>
          <w:rFonts w:ascii="Arial" w:hAnsi="Arial" w:cs="Arial"/>
        </w:rPr>
      </w:pPr>
    </w:p>
    <w:p w14:paraId="4A3A4A95" w14:textId="77777777" w:rsidR="00973A6F" w:rsidRPr="00EA2D10" w:rsidRDefault="00973A6F" w:rsidP="0022234C">
      <w:pPr>
        <w:spacing w:after="46" w:line="240" w:lineRule="auto"/>
        <w:ind w:left="58" w:right="29" w:firstLine="709"/>
        <w:contextualSpacing/>
        <w:jc w:val="both"/>
        <w:rPr>
          <w:rFonts w:ascii="Arial" w:hAnsi="Arial" w:cs="Arial"/>
        </w:rPr>
      </w:pPr>
    </w:p>
    <w:p w14:paraId="34537E22" w14:textId="77777777" w:rsidR="0044731B" w:rsidRPr="00EA2D10" w:rsidRDefault="007704A8" w:rsidP="0022234C">
      <w:pPr>
        <w:spacing w:after="46" w:line="240" w:lineRule="auto"/>
        <w:ind w:left="58" w:right="29" w:firstLine="709"/>
        <w:contextualSpacing/>
        <w:jc w:val="both"/>
        <w:rPr>
          <w:rFonts w:ascii="Arial" w:hAnsi="Arial" w:cs="Arial"/>
        </w:rPr>
      </w:pPr>
      <w:r w:rsidRPr="00EA2D10">
        <w:rPr>
          <w:rFonts w:ascii="Arial" w:hAnsi="Arial" w:cs="Arial"/>
        </w:rPr>
        <w:t xml:space="preserve">2. </w:t>
      </w:r>
      <w:r w:rsidR="0044731B" w:rsidRPr="00EA2D10">
        <w:rPr>
          <w:rFonts w:ascii="Arial" w:hAnsi="Arial" w:cs="Arial"/>
        </w:rPr>
        <w:t>Documentos adicionales que integran la propuesta económica</w:t>
      </w:r>
    </w:p>
    <w:p w14:paraId="021ABF63" w14:textId="77777777" w:rsidR="0044731B" w:rsidRPr="00EA2D10" w:rsidRDefault="0044731B" w:rsidP="0022234C">
      <w:pPr>
        <w:spacing w:after="46" w:line="240" w:lineRule="auto"/>
        <w:ind w:left="58" w:right="29" w:firstLine="709"/>
        <w:contextualSpacing/>
        <w:jc w:val="both"/>
        <w:rPr>
          <w:rFonts w:ascii="Arial" w:hAnsi="Arial" w:cs="Arial"/>
        </w:rPr>
      </w:pPr>
    </w:p>
    <w:p w14:paraId="2D0D34BD" w14:textId="77777777" w:rsidR="00973A6F" w:rsidRPr="00973A6F" w:rsidRDefault="00973A6F" w:rsidP="0022234C">
      <w:p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  Propuesta económica (ANEXO 6)</w:t>
      </w:r>
    </w:p>
    <w:p w14:paraId="6EACFC31" w14:textId="77777777" w:rsidR="00973A6F" w:rsidRPr="00973A6F" w:rsidRDefault="00973A6F" w:rsidP="0022234C">
      <w:pPr>
        <w:numPr>
          <w:ilvl w:val="0"/>
          <w:numId w:val="36"/>
        </w:num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Oferta única por lote de vehículos descrito en el ANEXO 1.</w:t>
      </w:r>
    </w:p>
    <w:p w14:paraId="7D53D337" w14:textId="77777777" w:rsidR="00973A6F" w:rsidRPr="00973A6F" w:rsidRDefault="00973A6F" w:rsidP="0022234C">
      <w:pPr>
        <w:numPr>
          <w:ilvl w:val="0"/>
          <w:numId w:val="36"/>
        </w:num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Precio total (sin IVA), desglose de impuestos, forma y plazo de pago.</w:t>
      </w:r>
    </w:p>
    <w:p w14:paraId="13DAE915" w14:textId="77777777" w:rsidR="00973A6F" w:rsidRPr="00973A6F" w:rsidRDefault="00973A6F" w:rsidP="0022234C">
      <w:p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  Carta de aceptación de Bases y de fallo (CARTA 1)</w:t>
      </w:r>
    </w:p>
    <w:p w14:paraId="502C8718" w14:textId="77777777" w:rsidR="00973A6F" w:rsidRPr="00973A6F" w:rsidRDefault="00973A6F" w:rsidP="0022234C">
      <w:pPr>
        <w:numPr>
          <w:ilvl w:val="0"/>
          <w:numId w:val="37"/>
        </w:num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Firmada por el representante legal o apoderado.</w:t>
      </w:r>
    </w:p>
    <w:p w14:paraId="574793F6" w14:textId="77777777" w:rsidR="00973A6F" w:rsidRPr="00973A6F" w:rsidRDefault="00973A6F" w:rsidP="0022234C">
      <w:pPr>
        <w:numPr>
          <w:ilvl w:val="0"/>
          <w:numId w:val="37"/>
        </w:num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Aceptación íntegra de las Bases de enajenación y del resultado del acto.</w:t>
      </w:r>
    </w:p>
    <w:p w14:paraId="700421F3" w14:textId="77777777" w:rsidR="00973A6F" w:rsidRPr="00973A6F" w:rsidRDefault="00973A6F" w:rsidP="0022234C">
      <w:p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  Carta de facultades (CARTA 2)</w:t>
      </w:r>
    </w:p>
    <w:p w14:paraId="69976275" w14:textId="77777777" w:rsidR="00973A6F" w:rsidRPr="00973A6F" w:rsidRDefault="00973A6F" w:rsidP="0022234C">
      <w:pPr>
        <w:numPr>
          <w:ilvl w:val="0"/>
          <w:numId w:val="38"/>
        </w:num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Firmada por el representante legal o apoderado.</w:t>
      </w:r>
    </w:p>
    <w:p w14:paraId="6FA91405" w14:textId="77777777" w:rsidR="00973A6F" w:rsidRPr="00973A6F" w:rsidRDefault="00973A6F" w:rsidP="0022234C">
      <w:pPr>
        <w:numPr>
          <w:ilvl w:val="0"/>
          <w:numId w:val="38"/>
        </w:num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Acredita facultades suficientes para obligarse en nombre propio o de la persona moral.</w:t>
      </w:r>
    </w:p>
    <w:p w14:paraId="4471E4C6" w14:textId="77777777" w:rsidR="00973A6F" w:rsidRPr="00973A6F" w:rsidRDefault="00973A6F" w:rsidP="0022234C">
      <w:p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  Compromiso de pago y retiro de los bienes (CARTA 4)</w:t>
      </w:r>
    </w:p>
    <w:p w14:paraId="60625B91" w14:textId="77777777" w:rsidR="00973A6F" w:rsidRPr="00973A6F" w:rsidRDefault="00973A6F" w:rsidP="0022234C">
      <w:pPr>
        <w:numPr>
          <w:ilvl w:val="0"/>
          <w:numId w:val="39"/>
        </w:num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Bajo protesta de decir verdad, se compromete a cubrir el precio adjudicado en los plazos señalados.</w:t>
      </w:r>
    </w:p>
    <w:p w14:paraId="385FA923" w14:textId="77777777" w:rsidR="00973A6F" w:rsidRPr="00973A6F" w:rsidRDefault="00973A6F" w:rsidP="0022234C">
      <w:pPr>
        <w:numPr>
          <w:ilvl w:val="0"/>
          <w:numId w:val="39"/>
        </w:num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Se obliga a retirar los vehículos de acuerdo con los tiempos y condiciones establecidos por el Municipio.</w:t>
      </w:r>
    </w:p>
    <w:p w14:paraId="48E866ED" w14:textId="77777777" w:rsidR="00973A6F" w:rsidRPr="00973A6F" w:rsidRDefault="00973A6F" w:rsidP="0022234C">
      <w:p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  Carta compromiso de mantenimiento de precio (CARTA 5)</w:t>
      </w:r>
    </w:p>
    <w:p w14:paraId="16C16951" w14:textId="77777777" w:rsidR="00973A6F" w:rsidRPr="00973A6F" w:rsidRDefault="00973A6F" w:rsidP="0022234C">
      <w:pPr>
        <w:numPr>
          <w:ilvl w:val="0"/>
          <w:numId w:val="40"/>
        </w:num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Bajo protesta de decir verdad, se obliga a mantener la oferta económica hasta la entrega de los bienes, sin variación.</w:t>
      </w:r>
    </w:p>
    <w:p w14:paraId="14F20C64" w14:textId="77777777" w:rsidR="00973A6F" w:rsidRPr="00973A6F" w:rsidRDefault="00973A6F" w:rsidP="0022234C">
      <w:p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  Carta de renuncia a reclamaciones por vicios ocultos (CARTA 6 adaptada)</w:t>
      </w:r>
    </w:p>
    <w:p w14:paraId="24D20224" w14:textId="77777777" w:rsidR="00973A6F" w:rsidRPr="00973A6F" w:rsidRDefault="00973A6F" w:rsidP="0022234C">
      <w:pPr>
        <w:numPr>
          <w:ilvl w:val="0"/>
          <w:numId w:val="41"/>
        </w:num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Bajo protesta de decir verdad, el postor declara adquirir los vehículos “tal cual” y renuncia expresamente a cualquier reclamación futura por vicios ocultos o defectos ocultos.</w:t>
      </w:r>
    </w:p>
    <w:p w14:paraId="27A8E031" w14:textId="77777777" w:rsidR="00973A6F" w:rsidRPr="00973A6F" w:rsidRDefault="00973A6F" w:rsidP="0022234C">
      <w:p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  Declaración de proposición (ANEXO 3)</w:t>
      </w:r>
    </w:p>
    <w:p w14:paraId="14AD8BB9" w14:textId="77777777" w:rsidR="00973A6F" w:rsidRPr="00973A6F" w:rsidRDefault="00973A6F" w:rsidP="0022234C">
      <w:pPr>
        <w:numPr>
          <w:ilvl w:val="0"/>
          <w:numId w:val="42"/>
        </w:num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Bajo protesta de decir verdad, manifiesta no encontrarse en los supuestos de impedimento o inhabilitación previstos en el artículo 52 de la Ley de Compras Gubernamentales, Enajenaciones y Contratación de Servicios del Estado de Jalisco y sus Municipios.</w:t>
      </w:r>
    </w:p>
    <w:p w14:paraId="60D5FC77" w14:textId="77777777" w:rsidR="00973A6F" w:rsidRPr="00973A6F" w:rsidRDefault="00973A6F" w:rsidP="0022234C">
      <w:p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  Carta de acreditación (ANEXO 4)</w:t>
      </w:r>
    </w:p>
    <w:p w14:paraId="0C434D48" w14:textId="77777777" w:rsidR="00973A6F" w:rsidRPr="00973A6F" w:rsidRDefault="00973A6F" w:rsidP="0022234C">
      <w:pPr>
        <w:numPr>
          <w:ilvl w:val="0"/>
          <w:numId w:val="43"/>
        </w:num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Bajo protesta de decir verdad, certifica la veracidad de los datos asentados y que no está inhabilitado por resolución judicial o administrativa.</w:t>
      </w:r>
    </w:p>
    <w:p w14:paraId="0CF873CA" w14:textId="77777777" w:rsidR="00973A6F" w:rsidRPr="00973A6F" w:rsidRDefault="00973A6F" w:rsidP="0022234C">
      <w:p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t>  Declaración de integridad y no colusión (ANEXO 5)</w:t>
      </w:r>
    </w:p>
    <w:p w14:paraId="327EBB70" w14:textId="77777777" w:rsidR="00973A6F" w:rsidRPr="00973A6F" w:rsidRDefault="00973A6F" w:rsidP="0022234C">
      <w:pPr>
        <w:numPr>
          <w:ilvl w:val="0"/>
          <w:numId w:val="44"/>
        </w:numPr>
        <w:spacing w:before="100" w:beforeAutospacing="1" w:after="100" w:afterAutospacing="1" w:line="240" w:lineRule="auto"/>
        <w:ind w:firstLine="709"/>
        <w:contextualSpacing/>
        <w:jc w:val="both"/>
        <w:rPr>
          <w:rFonts w:ascii="Arial" w:eastAsia="Times New Roman" w:hAnsi="Arial" w:cs="Arial"/>
          <w:lang w:eastAsia="es-MX"/>
        </w:rPr>
      </w:pPr>
      <w:r w:rsidRPr="00973A6F">
        <w:rPr>
          <w:rFonts w:ascii="Arial" w:eastAsia="Times New Roman" w:hAnsi="Arial" w:cs="Arial"/>
          <w:lang w:eastAsia="es-MX"/>
        </w:rPr>
        <w:lastRenderedPageBreak/>
        <w:t>Bajo protesta de decir verdad, se compromete a abstenerse de conductas colusorias que alteren el procedimiento de enajenación o den ventaja a otro participante.</w:t>
      </w:r>
    </w:p>
    <w:p w14:paraId="1AA37ADC" w14:textId="77777777" w:rsidR="00BC1BE9" w:rsidRDefault="00BC1BE9" w:rsidP="0022234C">
      <w:pPr>
        <w:spacing w:after="46" w:line="240" w:lineRule="auto"/>
        <w:ind w:left="58" w:right="29" w:firstLine="709"/>
        <w:contextualSpacing/>
        <w:jc w:val="both"/>
        <w:rPr>
          <w:rFonts w:ascii="Arial" w:hAnsi="Arial" w:cs="Arial"/>
          <w:b/>
          <w:bCs/>
        </w:rPr>
      </w:pPr>
    </w:p>
    <w:p w14:paraId="1FDB2DC2" w14:textId="581AE3D6" w:rsidR="00CF647C" w:rsidRPr="00EA2D10" w:rsidRDefault="00CF647C" w:rsidP="0022234C">
      <w:pPr>
        <w:spacing w:after="46" w:line="240" w:lineRule="auto"/>
        <w:ind w:left="58" w:right="29" w:firstLine="709"/>
        <w:contextualSpacing/>
        <w:jc w:val="both"/>
        <w:rPr>
          <w:rFonts w:ascii="Arial" w:hAnsi="Arial" w:cs="Arial"/>
          <w:b/>
          <w:bCs/>
        </w:rPr>
      </w:pPr>
      <w:r w:rsidRPr="00EA2D10">
        <w:rPr>
          <w:rFonts w:ascii="Arial" w:hAnsi="Arial" w:cs="Arial"/>
          <w:b/>
          <w:bCs/>
        </w:rPr>
        <w:t>DEL ACTO DE PRESENTACIÓN Y APERTURA DE PROPUESTAS</w:t>
      </w:r>
    </w:p>
    <w:p w14:paraId="36773728" w14:textId="77777777" w:rsidR="0068665C" w:rsidRPr="00EA2D10" w:rsidRDefault="0068665C" w:rsidP="0022234C">
      <w:pPr>
        <w:spacing w:after="0" w:line="240" w:lineRule="auto"/>
        <w:ind w:left="58" w:right="62" w:firstLine="709"/>
        <w:contextualSpacing/>
        <w:jc w:val="both"/>
        <w:rPr>
          <w:rFonts w:ascii="Arial" w:hAnsi="Arial" w:cs="Arial"/>
        </w:rPr>
      </w:pPr>
    </w:p>
    <w:p w14:paraId="168BBE8B" w14:textId="319CAA57" w:rsidR="00CF647C" w:rsidRPr="00EA2D10" w:rsidRDefault="00CF647C" w:rsidP="0022234C">
      <w:pPr>
        <w:spacing w:after="0" w:line="240" w:lineRule="auto"/>
        <w:ind w:left="58" w:right="62" w:firstLine="709"/>
        <w:contextualSpacing/>
        <w:jc w:val="both"/>
        <w:rPr>
          <w:rFonts w:ascii="Arial" w:hAnsi="Arial" w:cs="Arial"/>
        </w:rPr>
      </w:pPr>
      <w:r w:rsidRPr="00EA2D10">
        <w:rPr>
          <w:rFonts w:ascii="Arial" w:hAnsi="Arial" w:cs="Arial"/>
        </w:rPr>
        <w:t xml:space="preserve">De conformidad con lo señalado en </w:t>
      </w:r>
      <w:r w:rsidR="00884884" w:rsidRPr="00EA2D10">
        <w:rPr>
          <w:rFonts w:ascii="Arial" w:hAnsi="Arial" w:cs="Arial"/>
        </w:rPr>
        <w:t>los</w:t>
      </w:r>
      <w:r w:rsidRPr="00EA2D10">
        <w:rPr>
          <w:rFonts w:ascii="Arial" w:hAnsi="Arial" w:cs="Arial"/>
        </w:rPr>
        <w:t xml:space="preserve"> artículos 6</w:t>
      </w:r>
      <w:r w:rsidR="00E0368E" w:rsidRPr="00EA2D10">
        <w:rPr>
          <w:rFonts w:ascii="Arial" w:hAnsi="Arial" w:cs="Arial"/>
        </w:rPr>
        <w:t>5 y</w:t>
      </w:r>
      <w:r w:rsidRPr="00EA2D10">
        <w:rPr>
          <w:rFonts w:ascii="Arial" w:hAnsi="Arial" w:cs="Arial"/>
        </w:rPr>
        <w:t xml:space="preserve"> 70 de la Ley de Compras Gubernamentales, Enajenaciones y Contratación de Servicios del Estado de Jalisco y sus Municipios</w:t>
      </w:r>
      <w:r w:rsidR="00E0368E" w:rsidRPr="00EA2D10">
        <w:rPr>
          <w:rFonts w:ascii="Arial" w:hAnsi="Arial" w:cs="Arial"/>
        </w:rPr>
        <w:t>, así como los artículos</w:t>
      </w:r>
      <w:r w:rsidRPr="00EA2D10">
        <w:rPr>
          <w:rFonts w:ascii="Arial" w:hAnsi="Arial" w:cs="Arial"/>
        </w:rPr>
        <w:t xml:space="preserve"> </w:t>
      </w:r>
      <w:r w:rsidR="00E0368E" w:rsidRPr="00EA2D10">
        <w:rPr>
          <w:rFonts w:ascii="Arial" w:hAnsi="Arial" w:cs="Arial"/>
        </w:rPr>
        <w:t xml:space="preserve">167, 169 y </w:t>
      </w:r>
      <w:r w:rsidR="0002761A" w:rsidRPr="00EA2D10">
        <w:rPr>
          <w:rFonts w:ascii="Arial" w:hAnsi="Arial" w:cs="Arial"/>
        </w:rPr>
        <w:t>258</w:t>
      </w:r>
      <w:r w:rsidRPr="00EA2D10">
        <w:rPr>
          <w:rFonts w:ascii="Arial" w:hAnsi="Arial" w:cs="Arial"/>
        </w:rPr>
        <w:t xml:space="preserve"> del Reglamento de Adquisiciones Gubernamentales, Enajenaciones y contratación de Servicios para el Municipio de San Miguel el Alto, Jalisco, lo concerniente al acto de presentación y apertura de las propuestas técnica y económica, se desarrollará de acuerdo con lo siguiente:</w:t>
      </w:r>
    </w:p>
    <w:p w14:paraId="0A199924" w14:textId="77777777" w:rsidR="00CF647C" w:rsidRPr="00EA2D10" w:rsidRDefault="00CF647C" w:rsidP="0022234C">
      <w:pPr>
        <w:spacing w:after="0" w:line="240" w:lineRule="auto"/>
        <w:ind w:left="58" w:right="62" w:firstLine="709"/>
        <w:contextualSpacing/>
        <w:jc w:val="both"/>
        <w:rPr>
          <w:rFonts w:ascii="Arial" w:hAnsi="Arial" w:cs="Arial"/>
        </w:rPr>
      </w:pPr>
    </w:p>
    <w:p w14:paraId="1314A7DD" w14:textId="77777777" w:rsidR="00CF647C" w:rsidRPr="00EA2D10" w:rsidRDefault="00CF647C" w:rsidP="0022234C">
      <w:pPr>
        <w:spacing w:after="69" w:line="240" w:lineRule="auto"/>
        <w:ind w:firstLine="709"/>
        <w:contextualSpacing/>
        <w:jc w:val="both"/>
        <w:rPr>
          <w:rFonts w:ascii="Arial" w:hAnsi="Arial" w:cs="Arial"/>
          <w:b/>
          <w:bCs/>
        </w:rPr>
      </w:pPr>
      <w:r w:rsidRPr="00EA2D10">
        <w:rPr>
          <w:rFonts w:ascii="Arial" w:hAnsi="Arial" w:cs="Arial"/>
          <w:b/>
          <w:bCs/>
          <w:u w:val="single" w:color="000000"/>
        </w:rPr>
        <w:t>LA ENTREGA.</w:t>
      </w:r>
    </w:p>
    <w:p w14:paraId="1A787C17" w14:textId="77777777" w:rsidR="0068665C" w:rsidRPr="00EA2D10" w:rsidRDefault="0068665C" w:rsidP="0022234C">
      <w:pPr>
        <w:spacing w:after="0" w:line="240" w:lineRule="auto"/>
        <w:ind w:left="58" w:right="62" w:firstLine="709"/>
        <w:contextualSpacing/>
        <w:jc w:val="both"/>
        <w:rPr>
          <w:rFonts w:ascii="Arial" w:hAnsi="Arial" w:cs="Arial"/>
        </w:rPr>
      </w:pPr>
    </w:p>
    <w:p w14:paraId="1B3D37AE" w14:textId="77777777" w:rsidR="00CF647C" w:rsidRPr="00EA2D10" w:rsidRDefault="00CF647C" w:rsidP="0022234C">
      <w:pPr>
        <w:spacing w:after="0" w:line="240" w:lineRule="auto"/>
        <w:ind w:left="58" w:right="62" w:firstLine="709"/>
        <w:contextualSpacing/>
        <w:jc w:val="both"/>
        <w:rPr>
          <w:rFonts w:ascii="Arial" w:hAnsi="Arial" w:cs="Arial"/>
        </w:rPr>
      </w:pPr>
      <w:r w:rsidRPr="00EA2D10">
        <w:rPr>
          <w:rFonts w:ascii="Arial" w:hAnsi="Arial" w:cs="Arial"/>
        </w:rPr>
        <w:t>La entrega de las proposiciones deberá hacerse en un sobre cerrado, debidamente sellados y firmados por el representante legal, en la parte posterior, dicho sobre deberán contener todos los documentos solicitados, así como sus anexos, incluyendo lo derivado de la junta aclaratoria.</w:t>
      </w:r>
    </w:p>
    <w:p w14:paraId="168DBFF7" w14:textId="77777777" w:rsidR="00CF647C" w:rsidRPr="00EA2D10" w:rsidRDefault="00CF647C" w:rsidP="0022234C">
      <w:pPr>
        <w:spacing w:after="0" w:line="240" w:lineRule="auto"/>
        <w:ind w:left="58" w:right="62" w:firstLine="709"/>
        <w:contextualSpacing/>
        <w:jc w:val="both"/>
        <w:rPr>
          <w:rFonts w:ascii="Arial" w:hAnsi="Arial" w:cs="Arial"/>
        </w:rPr>
      </w:pPr>
    </w:p>
    <w:p w14:paraId="570A3195" w14:textId="77777777" w:rsidR="00CF647C" w:rsidRPr="00EA2D10" w:rsidRDefault="00CF647C" w:rsidP="0022234C">
      <w:pPr>
        <w:spacing w:after="0" w:line="240" w:lineRule="auto"/>
        <w:ind w:left="58" w:right="62" w:firstLine="709"/>
        <w:contextualSpacing/>
        <w:jc w:val="both"/>
        <w:rPr>
          <w:rFonts w:ascii="Arial" w:hAnsi="Arial" w:cs="Arial"/>
        </w:rPr>
      </w:pPr>
      <w:r w:rsidRPr="00EA2D10">
        <w:rPr>
          <w:rFonts w:ascii="Arial" w:hAnsi="Arial" w:cs="Arial"/>
        </w:rPr>
        <w:t xml:space="preserve">Previo al acto de presentación y apertura de proposiciones, la </w:t>
      </w:r>
      <w:r w:rsidR="00CB4942" w:rsidRPr="00EA2D10">
        <w:rPr>
          <w:rFonts w:ascii="Arial" w:hAnsi="Arial" w:cs="Arial"/>
        </w:rPr>
        <w:t>Dirección de proveeduría</w:t>
      </w:r>
      <w:r w:rsidRPr="00EA2D10">
        <w:rPr>
          <w:rFonts w:ascii="Arial" w:hAnsi="Arial" w:cs="Arial"/>
        </w:rPr>
        <w:t xml:space="preserve"> efectuará el registro de participantes.</w:t>
      </w:r>
    </w:p>
    <w:p w14:paraId="3D1D0C94" w14:textId="77777777" w:rsidR="008377A2" w:rsidRPr="00EA2D10" w:rsidRDefault="008377A2" w:rsidP="0022234C">
      <w:pPr>
        <w:spacing w:after="0" w:line="240" w:lineRule="auto"/>
        <w:ind w:left="58" w:right="62" w:firstLine="709"/>
        <w:contextualSpacing/>
        <w:jc w:val="both"/>
        <w:rPr>
          <w:rFonts w:ascii="Arial" w:hAnsi="Arial" w:cs="Arial"/>
        </w:rPr>
      </w:pPr>
    </w:p>
    <w:p w14:paraId="1E784F60" w14:textId="77777777" w:rsidR="00CF647C" w:rsidRPr="00EA2D10" w:rsidRDefault="00CF647C" w:rsidP="0022234C">
      <w:pPr>
        <w:spacing w:after="215" w:line="240" w:lineRule="auto"/>
        <w:ind w:right="31" w:firstLine="709"/>
        <w:contextualSpacing/>
        <w:jc w:val="both"/>
        <w:rPr>
          <w:rFonts w:ascii="Arial" w:hAnsi="Arial" w:cs="Arial"/>
          <w:b/>
          <w:bCs/>
        </w:rPr>
      </w:pPr>
      <w:r w:rsidRPr="00EA2D10">
        <w:rPr>
          <w:rFonts w:ascii="Arial" w:hAnsi="Arial" w:cs="Arial"/>
          <w:b/>
          <w:bCs/>
          <w:u w:val="single" w:color="000000"/>
        </w:rPr>
        <w:t>ACTO DE PRESENTACIÓN DE SOBRES.</w:t>
      </w:r>
    </w:p>
    <w:p w14:paraId="0889E5E7" w14:textId="77777777" w:rsidR="0068665C" w:rsidRPr="00EA2D10" w:rsidRDefault="0068665C" w:rsidP="0022234C">
      <w:pPr>
        <w:spacing w:after="172" w:line="240" w:lineRule="auto"/>
        <w:ind w:right="62" w:firstLine="709"/>
        <w:contextualSpacing/>
        <w:jc w:val="both"/>
        <w:rPr>
          <w:rFonts w:ascii="Arial" w:hAnsi="Arial" w:cs="Arial"/>
        </w:rPr>
      </w:pPr>
    </w:p>
    <w:p w14:paraId="2D458218" w14:textId="77777777" w:rsidR="00CF647C" w:rsidRPr="00EA2D10" w:rsidRDefault="00CF647C" w:rsidP="0022234C">
      <w:pPr>
        <w:spacing w:after="172" w:line="240" w:lineRule="auto"/>
        <w:ind w:right="62" w:firstLine="709"/>
        <w:contextualSpacing/>
        <w:jc w:val="both"/>
        <w:rPr>
          <w:rFonts w:ascii="Arial" w:hAnsi="Arial" w:cs="Arial"/>
        </w:rPr>
      </w:pPr>
      <w:r w:rsidRPr="00EA2D10">
        <w:rPr>
          <w:rFonts w:ascii="Arial" w:hAnsi="Arial" w:cs="Arial"/>
        </w:rPr>
        <w:t xml:space="preserve">EL ACTO DE PRESENTACIÓN DE PROPOSICIONES se llevará a cabo el </w:t>
      </w:r>
      <w:r w:rsidR="00914041" w:rsidRPr="00EA2D10">
        <w:rPr>
          <w:rFonts w:ascii="Arial" w:hAnsi="Arial" w:cs="Arial"/>
        </w:rPr>
        <w:fldChar w:fldCharType="begin"/>
      </w:r>
      <w:r w:rsidR="00546FAA" w:rsidRPr="00EA2D10">
        <w:rPr>
          <w:rFonts w:ascii="Arial" w:hAnsi="Arial" w:cs="Arial"/>
        </w:rPr>
        <w:instrText xml:space="preserve"> MERGEFIELD CALENDARIZACIÓN4 </w:instrText>
      </w:r>
      <w:r w:rsidR="00914041" w:rsidRPr="00EA2D10">
        <w:rPr>
          <w:rFonts w:ascii="Arial" w:hAnsi="Arial" w:cs="Arial"/>
        </w:rPr>
        <w:fldChar w:fldCharType="separate"/>
      </w:r>
      <w:r w:rsidR="00D0185A" w:rsidRPr="00EA2D10">
        <w:rPr>
          <w:rFonts w:ascii="Arial" w:hAnsi="Arial" w:cs="Arial"/>
          <w:noProof/>
        </w:rPr>
        <w:t>5 de septiembre de 2025 a las 13:00 Hrs</w:t>
      </w:r>
      <w:r w:rsidR="00914041" w:rsidRPr="00EA2D10">
        <w:rPr>
          <w:rFonts w:ascii="Arial" w:hAnsi="Arial" w:cs="Arial"/>
        </w:rPr>
        <w:fldChar w:fldCharType="end"/>
      </w:r>
      <w:r w:rsidR="002B0699" w:rsidRPr="00EA2D10">
        <w:rPr>
          <w:rFonts w:ascii="Arial" w:hAnsi="Arial" w:cs="Arial"/>
        </w:rPr>
        <w:t xml:space="preserve"> en salón de expresidentes del municipio de San Miguel el Alto, Jalisc</w:t>
      </w:r>
      <w:r w:rsidR="00FE2295" w:rsidRPr="00EA2D10">
        <w:rPr>
          <w:rFonts w:ascii="Arial" w:hAnsi="Arial" w:cs="Arial"/>
        </w:rPr>
        <w:t>o</w:t>
      </w:r>
      <w:r w:rsidRPr="00EA2D10">
        <w:rPr>
          <w:rFonts w:ascii="Arial" w:hAnsi="Arial" w:cs="Arial"/>
        </w:rPr>
        <w:t>, de conformidad a lo siguiente:</w:t>
      </w:r>
    </w:p>
    <w:p w14:paraId="5E9CAEE1" w14:textId="77777777" w:rsidR="00EB2D39" w:rsidRPr="00EA2D10" w:rsidRDefault="00EB2D39" w:rsidP="0022234C">
      <w:pPr>
        <w:spacing w:after="172" w:line="240" w:lineRule="auto"/>
        <w:ind w:right="62" w:firstLine="709"/>
        <w:contextualSpacing/>
        <w:jc w:val="both"/>
        <w:rPr>
          <w:rFonts w:ascii="Arial" w:hAnsi="Arial" w:cs="Arial"/>
        </w:rPr>
      </w:pPr>
    </w:p>
    <w:p w14:paraId="3BEDD79D" w14:textId="77777777" w:rsidR="00EB2D39" w:rsidRPr="00EA2D10" w:rsidRDefault="00CF647C" w:rsidP="0022234C">
      <w:pPr>
        <w:numPr>
          <w:ilvl w:val="0"/>
          <w:numId w:val="16"/>
        </w:numPr>
        <w:spacing w:after="176" w:line="240" w:lineRule="auto"/>
        <w:ind w:right="62" w:firstLine="709"/>
        <w:contextualSpacing/>
        <w:jc w:val="both"/>
        <w:rPr>
          <w:rFonts w:ascii="Arial" w:hAnsi="Arial" w:cs="Arial"/>
        </w:rPr>
      </w:pPr>
      <w:r w:rsidRPr="00EA2D10">
        <w:rPr>
          <w:rFonts w:ascii="Arial" w:hAnsi="Arial" w:cs="Arial"/>
        </w:rPr>
        <w:t>Una vez recibidas las propuestas, se procederá a su apertura, haciéndose constar la documentación presentada por parte de los licitantes, sin que ello implique la evaluación de su contenido.</w:t>
      </w:r>
    </w:p>
    <w:p w14:paraId="2E756EC3" w14:textId="77777777" w:rsidR="00EB2D39" w:rsidRPr="00EA2D10" w:rsidRDefault="00CF647C" w:rsidP="0022234C">
      <w:pPr>
        <w:numPr>
          <w:ilvl w:val="0"/>
          <w:numId w:val="16"/>
        </w:numPr>
        <w:spacing w:after="176" w:line="240" w:lineRule="auto"/>
        <w:ind w:right="62" w:firstLine="709"/>
        <w:contextualSpacing/>
        <w:jc w:val="both"/>
        <w:rPr>
          <w:rFonts w:ascii="Arial" w:hAnsi="Arial" w:cs="Arial"/>
        </w:rPr>
      </w:pPr>
      <w:r w:rsidRPr="00EA2D10">
        <w:rPr>
          <w:rFonts w:ascii="Arial" w:hAnsi="Arial" w:cs="Arial"/>
        </w:rPr>
        <w:t>De entre los licitantes que hayan asistido, estos elegirán a cuando menos uno que en forma conjunta con al menos un integrante del comité designado por el mismo, rubricar</w:t>
      </w:r>
      <w:r w:rsidR="00FE2295" w:rsidRPr="00EA2D10">
        <w:rPr>
          <w:rFonts w:ascii="Arial" w:hAnsi="Arial" w:cs="Arial"/>
        </w:rPr>
        <w:t>á</w:t>
      </w:r>
      <w:r w:rsidRPr="00EA2D10">
        <w:rPr>
          <w:rFonts w:ascii="Arial" w:hAnsi="Arial" w:cs="Arial"/>
        </w:rPr>
        <w:t>n las partes de las proposiciones que previamente haya determinado la convocante a la licitación, las que para estos efectos constar</w:t>
      </w:r>
      <w:r w:rsidR="00FE2295" w:rsidRPr="00EA2D10">
        <w:rPr>
          <w:rFonts w:ascii="Arial" w:hAnsi="Arial" w:cs="Arial"/>
        </w:rPr>
        <w:t>á</w:t>
      </w:r>
      <w:r w:rsidRPr="00EA2D10">
        <w:rPr>
          <w:rFonts w:ascii="Arial" w:hAnsi="Arial" w:cs="Arial"/>
        </w:rPr>
        <w:t>n documentalmente.</w:t>
      </w:r>
    </w:p>
    <w:p w14:paraId="6A2708AD" w14:textId="77777777" w:rsidR="00CF647C" w:rsidRPr="00EA2D10" w:rsidRDefault="00CF647C" w:rsidP="0022234C">
      <w:pPr>
        <w:numPr>
          <w:ilvl w:val="0"/>
          <w:numId w:val="16"/>
        </w:numPr>
        <w:spacing w:after="176" w:line="240" w:lineRule="auto"/>
        <w:ind w:right="62" w:firstLine="709"/>
        <w:contextualSpacing/>
        <w:jc w:val="both"/>
        <w:rPr>
          <w:rFonts w:ascii="Arial" w:hAnsi="Arial" w:cs="Arial"/>
        </w:rPr>
      </w:pPr>
      <w:r w:rsidRPr="00EA2D10">
        <w:rPr>
          <w:rFonts w:ascii="Arial" w:hAnsi="Arial" w:cs="Arial"/>
        </w:rPr>
        <w:t>Se levantará acta que servirá de constancia de la celebración del acto de presentación y apertura de las proposiciones, en la que se harán constar el importe de cada una de ellas, señalándose en la misma lugar, fecha y hora en que se dará a conocer el respectivo fallo.</w:t>
      </w:r>
    </w:p>
    <w:p w14:paraId="5980416A" w14:textId="77777777" w:rsidR="000452A3" w:rsidRPr="00EA2D10" w:rsidRDefault="000452A3" w:rsidP="0022234C">
      <w:pPr>
        <w:spacing w:line="240" w:lineRule="auto"/>
        <w:ind w:firstLine="709"/>
        <w:contextualSpacing/>
        <w:jc w:val="both"/>
        <w:rPr>
          <w:rFonts w:ascii="Arial" w:hAnsi="Arial" w:cs="Arial"/>
        </w:rPr>
      </w:pPr>
    </w:p>
    <w:p w14:paraId="7684CCE1" w14:textId="2EE9C6E6" w:rsidR="00CF647C" w:rsidRPr="00EA2D10" w:rsidRDefault="00CF647C" w:rsidP="0022234C">
      <w:pPr>
        <w:spacing w:line="240" w:lineRule="auto"/>
        <w:ind w:firstLine="709"/>
        <w:contextualSpacing/>
        <w:jc w:val="both"/>
        <w:rPr>
          <w:rFonts w:ascii="Arial" w:hAnsi="Arial" w:cs="Arial"/>
        </w:rPr>
      </w:pPr>
      <w:r w:rsidRPr="00EA2D10">
        <w:rPr>
          <w:rFonts w:ascii="Arial" w:hAnsi="Arial" w:cs="Arial"/>
        </w:rPr>
        <w:t>A partir de la etapa de presentación y apertura de propuestas y hasta la notificación del fallo, QUEDA PROHIBIDO</w:t>
      </w:r>
      <w:r w:rsidR="0074796A" w:rsidRPr="00EA2D10">
        <w:rPr>
          <w:rFonts w:ascii="Arial" w:hAnsi="Arial" w:cs="Arial"/>
        </w:rPr>
        <w:t xml:space="preserve"> a</w:t>
      </w:r>
      <w:r w:rsidRPr="00EA2D10">
        <w:rPr>
          <w:rFonts w:ascii="Arial" w:hAnsi="Arial" w:cs="Arial"/>
        </w:rPr>
        <w:t xml:space="preserve"> los participantes entrar en contacto con la </w:t>
      </w:r>
      <w:r w:rsidR="00CB4942" w:rsidRPr="00EA2D10">
        <w:rPr>
          <w:rFonts w:ascii="Arial" w:hAnsi="Arial" w:cs="Arial"/>
        </w:rPr>
        <w:t>Dirección de proveeduría</w:t>
      </w:r>
      <w:r w:rsidRPr="00EA2D10">
        <w:rPr>
          <w:rFonts w:ascii="Arial" w:hAnsi="Arial" w:cs="Arial"/>
        </w:rPr>
        <w:t xml:space="preserve"> Municipal o con cualquiera de los miembros del Comité Municipal de Adquisiciones para tratar cualquier asunto relacionado con sus propuestas, salvo que cualquiera de los anteriores considere necesario que alguno de ellos aclare determinados datos que se hayan presentado de forma deficiente y que no afecten el resultado de la evaluación realizada, como pueden ser, de manera enunciativa mas no limitativa, errores aritméticos o mecanográficos.</w:t>
      </w:r>
    </w:p>
    <w:p w14:paraId="5FB4D37D" w14:textId="77777777" w:rsidR="00EB2D39" w:rsidRPr="00EA2D10" w:rsidRDefault="00EB2D39" w:rsidP="0022234C">
      <w:pPr>
        <w:spacing w:after="140" w:line="240" w:lineRule="auto"/>
        <w:ind w:right="14" w:firstLine="709"/>
        <w:contextualSpacing/>
        <w:jc w:val="both"/>
        <w:rPr>
          <w:rFonts w:ascii="Arial" w:hAnsi="Arial" w:cs="Arial"/>
          <w:b/>
          <w:bCs/>
        </w:rPr>
      </w:pPr>
    </w:p>
    <w:p w14:paraId="03848D48" w14:textId="77777777" w:rsidR="000452A3" w:rsidRPr="00EA2D10" w:rsidRDefault="000452A3" w:rsidP="0022234C">
      <w:pPr>
        <w:spacing w:after="98" w:line="240" w:lineRule="auto"/>
        <w:ind w:right="221" w:firstLine="709"/>
        <w:contextualSpacing/>
        <w:jc w:val="both"/>
        <w:rPr>
          <w:rFonts w:ascii="Arial" w:hAnsi="Arial" w:cs="Arial"/>
          <w:b/>
          <w:bCs/>
        </w:rPr>
      </w:pPr>
    </w:p>
    <w:p w14:paraId="4419177C" w14:textId="77777777" w:rsidR="000452A3" w:rsidRPr="00EA2D10" w:rsidRDefault="000452A3" w:rsidP="0022234C">
      <w:pPr>
        <w:spacing w:after="98" w:line="240" w:lineRule="auto"/>
        <w:ind w:right="221" w:firstLine="709"/>
        <w:contextualSpacing/>
        <w:jc w:val="both"/>
        <w:rPr>
          <w:rFonts w:ascii="Arial" w:hAnsi="Arial" w:cs="Arial"/>
          <w:b/>
          <w:bCs/>
        </w:rPr>
      </w:pPr>
    </w:p>
    <w:p w14:paraId="47CC8D6E" w14:textId="77777777" w:rsidR="000452A3" w:rsidRPr="00EA2D10" w:rsidRDefault="000452A3" w:rsidP="0022234C">
      <w:pPr>
        <w:spacing w:after="98" w:line="240" w:lineRule="auto"/>
        <w:ind w:right="221" w:firstLine="709"/>
        <w:contextualSpacing/>
        <w:jc w:val="both"/>
        <w:rPr>
          <w:rFonts w:ascii="Arial" w:hAnsi="Arial" w:cs="Arial"/>
          <w:b/>
          <w:bCs/>
        </w:rPr>
      </w:pPr>
    </w:p>
    <w:p w14:paraId="63DABA86" w14:textId="77777777" w:rsidR="000452A3" w:rsidRPr="00EA2D10" w:rsidRDefault="000452A3" w:rsidP="0022234C">
      <w:pPr>
        <w:spacing w:after="98" w:line="240" w:lineRule="auto"/>
        <w:ind w:right="221" w:firstLine="709"/>
        <w:contextualSpacing/>
        <w:jc w:val="both"/>
        <w:rPr>
          <w:rFonts w:ascii="Arial" w:hAnsi="Arial" w:cs="Arial"/>
          <w:b/>
          <w:bCs/>
        </w:rPr>
      </w:pPr>
    </w:p>
    <w:p w14:paraId="06A9443E" w14:textId="77777777" w:rsidR="000452A3" w:rsidRPr="00EA2D10" w:rsidRDefault="000452A3" w:rsidP="0022234C">
      <w:pPr>
        <w:spacing w:after="98" w:line="240" w:lineRule="auto"/>
        <w:ind w:right="221" w:firstLine="709"/>
        <w:contextualSpacing/>
        <w:jc w:val="both"/>
        <w:rPr>
          <w:rFonts w:ascii="Arial" w:hAnsi="Arial" w:cs="Arial"/>
          <w:b/>
          <w:bCs/>
        </w:rPr>
      </w:pPr>
    </w:p>
    <w:p w14:paraId="76172CE2" w14:textId="5932A322" w:rsidR="000452A3" w:rsidRPr="00EA2D10" w:rsidRDefault="000452A3" w:rsidP="0022234C">
      <w:pPr>
        <w:spacing w:after="98" w:line="240" w:lineRule="auto"/>
        <w:ind w:right="221" w:firstLine="709"/>
        <w:contextualSpacing/>
        <w:jc w:val="both"/>
        <w:rPr>
          <w:rFonts w:ascii="Arial" w:hAnsi="Arial" w:cs="Arial"/>
          <w:b/>
          <w:bCs/>
        </w:rPr>
      </w:pPr>
      <w:r w:rsidRPr="00EA2D10">
        <w:rPr>
          <w:rFonts w:ascii="Arial" w:hAnsi="Arial" w:cs="Arial"/>
          <w:b/>
          <w:bCs/>
        </w:rPr>
        <w:t>EVALUACIÓN DE LAS POSTURAS (ENAJENACIÓN DE VEHÍCULOS CHATARRA)</w:t>
      </w:r>
    </w:p>
    <w:p w14:paraId="7221DCD9" w14:textId="77777777" w:rsidR="000452A3" w:rsidRPr="00EA2D10" w:rsidRDefault="000452A3" w:rsidP="0022234C">
      <w:pPr>
        <w:spacing w:after="98" w:line="240" w:lineRule="auto"/>
        <w:ind w:right="221" w:firstLine="709"/>
        <w:contextualSpacing/>
        <w:jc w:val="both"/>
        <w:rPr>
          <w:rFonts w:ascii="Arial" w:hAnsi="Arial" w:cs="Arial"/>
        </w:rPr>
      </w:pPr>
    </w:p>
    <w:p w14:paraId="18226FB0" w14:textId="77777777" w:rsidR="000452A3" w:rsidRPr="00EA2D10" w:rsidRDefault="000452A3" w:rsidP="0022234C">
      <w:pPr>
        <w:spacing w:after="98" w:line="240" w:lineRule="auto"/>
        <w:ind w:right="221" w:firstLine="709"/>
        <w:contextualSpacing/>
        <w:jc w:val="both"/>
        <w:rPr>
          <w:rFonts w:ascii="Arial" w:hAnsi="Arial" w:cs="Arial"/>
        </w:rPr>
      </w:pPr>
      <w:r w:rsidRPr="00EA2D10">
        <w:rPr>
          <w:rFonts w:ascii="Arial" w:hAnsi="Arial" w:cs="Arial"/>
        </w:rPr>
        <w:t>De conformidad con el artículo 66 de la Ley de Compras Gubernamentales, Enajenaciones y Contratación de Servicios del Estado de Jalisco y sus Municipios, y el artículo 258 de su Reglamento Municipal, la evaluación de las posturas se realizará así:</w:t>
      </w:r>
    </w:p>
    <w:p w14:paraId="7C237A57" w14:textId="77777777" w:rsidR="000452A3" w:rsidRPr="00EA2D10" w:rsidRDefault="000452A3" w:rsidP="0022234C">
      <w:pPr>
        <w:spacing w:after="98" w:line="240" w:lineRule="auto"/>
        <w:ind w:right="221" w:firstLine="709"/>
        <w:contextualSpacing/>
        <w:jc w:val="both"/>
        <w:rPr>
          <w:rFonts w:ascii="Arial" w:hAnsi="Arial" w:cs="Arial"/>
        </w:rPr>
      </w:pPr>
    </w:p>
    <w:p w14:paraId="78195FC7" w14:textId="77777777" w:rsidR="000452A3" w:rsidRPr="00EA2D10" w:rsidRDefault="000452A3" w:rsidP="0022234C">
      <w:pPr>
        <w:spacing w:after="98" w:line="240" w:lineRule="auto"/>
        <w:ind w:right="221" w:firstLine="709"/>
        <w:contextualSpacing/>
        <w:jc w:val="both"/>
        <w:rPr>
          <w:rFonts w:ascii="Arial" w:hAnsi="Arial" w:cs="Arial"/>
        </w:rPr>
      </w:pPr>
      <w:r w:rsidRPr="00EA2D10">
        <w:rPr>
          <w:rFonts w:ascii="Arial" w:hAnsi="Arial" w:cs="Arial"/>
        </w:rPr>
        <w:t>Criterio de adjudicación • La adjudicación se basará en el mayor precio global ofertado por el conjunto de vehículos; no se ponderarán criterios técnicos ni valor agregado adicionales.</w:t>
      </w:r>
    </w:p>
    <w:p w14:paraId="007C3F05" w14:textId="77777777" w:rsidR="000452A3" w:rsidRPr="00EA2D10" w:rsidRDefault="000452A3" w:rsidP="0022234C">
      <w:pPr>
        <w:spacing w:after="98" w:line="240" w:lineRule="auto"/>
        <w:ind w:right="221" w:firstLine="709"/>
        <w:contextualSpacing/>
        <w:jc w:val="both"/>
        <w:rPr>
          <w:rFonts w:ascii="Arial" w:hAnsi="Arial" w:cs="Arial"/>
        </w:rPr>
      </w:pPr>
    </w:p>
    <w:p w14:paraId="398A61AF" w14:textId="77777777" w:rsidR="000452A3" w:rsidRPr="00EA2D10" w:rsidRDefault="000452A3" w:rsidP="0022234C">
      <w:pPr>
        <w:spacing w:after="98" w:line="240" w:lineRule="auto"/>
        <w:ind w:right="221" w:firstLine="709"/>
        <w:contextualSpacing/>
        <w:jc w:val="both"/>
        <w:rPr>
          <w:rFonts w:ascii="Arial" w:hAnsi="Arial" w:cs="Arial"/>
        </w:rPr>
      </w:pPr>
      <w:r w:rsidRPr="00EA2D10">
        <w:rPr>
          <w:rFonts w:ascii="Arial" w:hAnsi="Arial" w:cs="Arial"/>
        </w:rPr>
        <w:t>Verificación de requisitos formales Antes de considerar el precio, la unidad centralizada de compras comprobará que cada postura incluya: – Garantía de seriedad (mínimo 10 % del monto ofertado) – Forma y plazo para el pago – Fecha, hora y lugar en que el postor retirará los vehículos (máximo 15 días hábiles tras el fallo) – Identificación oficial y comprobante de domicilio del postor</w:t>
      </w:r>
    </w:p>
    <w:p w14:paraId="0CD23944" w14:textId="77777777" w:rsidR="000452A3" w:rsidRPr="00EA2D10" w:rsidRDefault="000452A3" w:rsidP="0022234C">
      <w:pPr>
        <w:spacing w:after="98" w:line="240" w:lineRule="auto"/>
        <w:ind w:right="221" w:firstLine="709"/>
        <w:contextualSpacing/>
        <w:jc w:val="both"/>
        <w:rPr>
          <w:rFonts w:ascii="Arial" w:hAnsi="Arial" w:cs="Arial"/>
        </w:rPr>
      </w:pPr>
    </w:p>
    <w:p w14:paraId="77EB979A" w14:textId="77777777" w:rsidR="000452A3" w:rsidRPr="00EA2D10" w:rsidRDefault="000452A3" w:rsidP="0022234C">
      <w:pPr>
        <w:spacing w:after="98" w:line="240" w:lineRule="auto"/>
        <w:ind w:right="221" w:firstLine="709"/>
        <w:contextualSpacing/>
        <w:jc w:val="both"/>
        <w:rPr>
          <w:rFonts w:ascii="Arial" w:hAnsi="Arial" w:cs="Arial"/>
        </w:rPr>
      </w:pPr>
      <w:r w:rsidRPr="00EA2D10">
        <w:rPr>
          <w:rFonts w:ascii="Arial" w:hAnsi="Arial" w:cs="Arial"/>
        </w:rPr>
        <w:t>Quien omita cualquiera de estos requisitos esenciales quedará excluido del procedimiento.</w:t>
      </w:r>
    </w:p>
    <w:p w14:paraId="2423EE1A" w14:textId="77777777" w:rsidR="000452A3" w:rsidRPr="00EA2D10" w:rsidRDefault="000452A3" w:rsidP="0022234C">
      <w:pPr>
        <w:spacing w:after="98" w:line="240" w:lineRule="auto"/>
        <w:ind w:right="221" w:firstLine="709"/>
        <w:contextualSpacing/>
        <w:jc w:val="both"/>
        <w:rPr>
          <w:rFonts w:ascii="Arial" w:hAnsi="Arial" w:cs="Arial"/>
        </w:rPr>
      </w:pPr>
    </w:p>
    <w:p w14:paraId="1172185D" w14:textId="77777777" w:rsidR="000452A3" w:rsidRPr="00EA2D10" w:rsidRDefault="000452A3" w:rsidP="0022234C">
      <w:pPr>
        <w:spacing w:after="98" w:line="240" w:lineRule="auto"/>
        <w:ind w:right="221" w:firstLine="709"/>
        <w:contextualSpacing/>
        <w:jc w:val="both"/>
        <w:rPr>
          <w:rFonts w:ascii="Arial" w:hAnsi="Arial" w:cs="Arial"/>
        </w:rPr>
      </w:pPr>
      <w:r w:rsidRPr="00EA2D10">
        <w:rPr>
          <w:rFonts w:ascii="Arial" w:hAnsi="Arial" w:cs="Arial"/>
        </w:rPr>
        <w:t>Desechamiento total o parcial • Total: se desechará toda postura que carezca de requisitos esenciales de presentación o de la garantía de seriedad. • Parcial: si solo algunas partidas de vehículos incumplen condiciones formales, se desecharán exclusivamente esas partidas y continuará la evaluación del resto de la oferta.</w:t>
      </w:r>
    </w:p>
    <w:p w14:paraId="611D751C" w14:textId="77777777" w:rsidR="000452A3" w:rsidRPr="00EA2D10" w:rsidRDefault="000452A3" w:rsidP="0022234C">
      <w:pPr>
        <w:spacing w:after="98" w:line="240" w:lineRule="auto"/>
        <w:ind w:right="221" w:firstLine="709"/>
        <w:contextualSpacing/>
        <w:jc w:val="both"/>
        <w:rPr>
          <w:rFonts w:ascii="Arial" w:hAnsi="Arial" w:cs="Arial"/>
          <w:b/>
          <w:bCs/>
        </w:rPr>
      </w:pPr>
    </w:p>
    <w:p w14:paraId="42229E65" w14:textId="77777777" w:rsidR="000452A3" w:rsidRPr="00EA2D10" w:rsidRDefault="000452A3" w:rsidP="0022234C">
      <w:pPr>
        <w:spacing w:after="98" w:line="240" w:lineRule="auto"/>
        <w:ind w:right="221" w:firstLine="709"/>
        <w:contextualSpacing/>
        <w:jc w:val="both"/>
        <w:rPr>
          <w:rFonts w:ascii="Arial" w:hAnsi="Arial" w:cs="Arial"/>
          <w:b/>
          <w:bCs/>
        </w:rPr>
      </w:pPr>
      <w:r w:rsidRPr="00EA2D10">
        <w:rPr>
          <w:rFonts w:ascii="Arial" w:hAnsi="Arial" w:cs="Arial"/>
          <w:b/>
          <w:bCs/>
        </w:rPr>
        <w:t>CRITERIOS DE ADJUDICACIÓN</w:t>
      </w:r>
    </w:p>
    <w:p w14:paraId="45235FC2" w14:textId="77777777" w:rsidR="000452A3" w:rsidRPr="00EA2D10" w:rsidRDefault="000452A3" w:rsidP="0022234C">
      <w:pPr>
        <w:spacing w:after="98" w:line="240" w:lineRule="auto"/>
        <w:ind w:right="221" w:firstLine="709"/>
        <w:contextualSpacing/>
        <w:jc w:val="both"/>
        <w:rPr>
          <w:rFonts w:ascii="Arial" w:hAnsi="Arial" w:cs="Arial"/>
          <w:b/>
          <w:bCs/>
        </w:rPr>
      </w:pPr>
      <w:r w:rsidRPr="00EA2D10">
        <w:rPr>
          <w:rFonts w:ascii="Arial" w:hAnsi="Arial" w:cs="Arial"/>
          <w:b/>
          <w:bCs/>
        </w:rPr>
        <w:t>(ENAJENACIÓN DE VEHÍCULOS CHATARRA)</w:t>
      </w:r>
    </w:p>
    <w:p w14:paraId="791D71DC" w14:textId="77777777" w:rsidR="000452A3" w:rsidRPr="00EA2D10" w:rsidRDefault="000452A3" w:rsidP="0022234C">
      <w:pPr>
        <w:spacing w:after="98" w:line="240" w:lineRule="auto"/>
        <w:ind w:right="221" w:firstLine="709"/>
        <w:contextualSpacing/>
        <w:jc w:val="both"/>
        <w:rPr>
          <w:rFonts w:ascii="Arial" w:hAnsi="Arial" w:cs="Arial"/>
          <w:b/>
          <w:bCs/>
        </w:rPr>
      </w:pPr>
    </w:p>
    <w:p w14:paraId="79A603B3" w14:textId="77777777" w:rsidR="000452A3" w:rsidRPr="00EA2D10" w:rsidRDefault="000452A3" w:rsidP="0022234C">
      <w:pPr>
        <w:spacing w:after="98" w:line="240" w:lineRule="auto"/>
        <w:ind w:right="221" w:firstLine="709"/>
        <w:contextualSpacing/>
        <w:jc w:val="both"/>
        <w:rPr>
          <w:rFonts w:ascii="Arial" w:hAnsi="Arial" w:cs="Arial"/>
        </w:rPr>
      </w:pPr>
      <w:r w:rsidRPr="00EA2D10">
        <w:rPr>
          <w:rFonts w:ascii="Arial" w:hAnsi="Arial" w:cs="Arial"/>
        </w:rPr>
        <w:t>Con base en el artículo 67 de la misma Ley y el artículo 258 de su Reglamento Municipal:</w:t>
      </w:r>
    </w:p>
    <w:p w14:paraId="70E8D0C0" w14:textId="77777777" w:rsidR="000452A3" w:rsidRPr="00EA2D10" w:rsidRDefault="000452A3" w:rsidP="0022234C">
      <w:pPr>
        <w:spacing w:after="98" w:line="240" w:lineRule="auto"/>
        <w:ind w:right="221" w:firstLine="709"/>
        <w:contextualSpacing/>
        <w:jc w:val="both"/>
        <w:rPr>
          <w:rFonts w:ascii="Arial" w:hAnsi="Arial" w:cs="Arial"/>
        </w:rPr>
      </w:pPr>
    </w:p>
    <w:p w14:paraId="2E9D5727" w14:textId="77777777" w:rsidR="000452A3" w:rsidRPr="00EA2D10" w:rsidRDefault="000452A3" w:rsidP="0022234C">
      <w:pPr>
        <w:spacing w:after="98" w:line="240" w:lineRule="auto"/>
        <w:ind w:right="221" w:firstLine="709"/>
        <w:contextualSpacing/>
        <w:jc w:val="both"/>
        <w:rPr>
          <w:rFonts w:ascii="Arial" w:hAnsi="Arial" w:cs="Arial"/>
        </w:rPr>
      </w:pPr>
      <w:r w:rsidRPr="00EA2D10">
        <w:rPr>
          <w:rFonts w:ascii="Arial" w:hAnsi="Arial" w:cs="Arial"/>
        </w:rPr>
        <w:t>Selección del postor ganador Se adjudicará al postor solvente que ofrezca el mayor precio global por el lote completo de vehículos chatarra.</w:t>
      </w:r>
    </w:p>
    <w:p w14:paraId="65254151" w14:textId="77777777" w:rsidR="000452A3" w:rsidRPr="00EA2D10" w:rsidRDefault="000452A3" w:rsidP="0022234C">
      <w:pPr>
        <w:spacing w:after="98" w:line="240" w:lineRule="auto"/>
        <w:ind w:right="221" w:firstLine="709"/>
        <w:contextualSpacing/>
        <w:jc w:val="both"/>
        <w:rPr>
          <w:rFonts w:ascii="Arial" w:hAnsi="Arial" w:cs="Arial"/>
        </w:rPr>
      </w:pPr>
    </w:p>
    <w:p w14:paraId="6147AB92" w14:textId="77777777" w:rsidR="000452A3" w:rsidRPr="00EA2D10" w:rsidRDefault="000452A3" w:rsidP="0022234C">
      <w:pPr>
        <w:spacing w:after="98" w:line="240" w:lineRule="auto"/>
        <w:ind w:right="221" w:firstLine="709"/>
        <w:contextualSpacing/>
        <w:jc w:val="both"/>
        <w:rPr>
          <w:rFonts w:ascii="Arial" w:hAnsi="Arial" w:cs="Arial"/>
        </w:rPr>
      </w:pPr>
      <w:r w:rsidRPr="00EA2D10">
        <w:rPr>
          <w:rFonts w:ascii="Arial" w:hAnsi="Arial" w:cs="Arial"/>
        </w:rPr>
        <w:t>Requisitos mínimos de solvencia Además del precio, cada postura deberá acreditar: – Garantía de seriedad conforme a las Bases – Plazo y mecanismo de retiro de los vehículos – Experiencia comprobable en comercialización de chatarra vehicular – Desglose claro de precio por unidad y precio total ofertado</w:t>
      </w:r>
    </w:p>
    <w:p w14:paraId="158DF681" w14:textId="77777777" w:rsidR="000452A3" w:rsidRPr="00EA2D10" w:rsidRDefault="000452A3" w:rsidP="0022234C">
      <w:pPr>
        <w:spacing w:after="98" w:line="240" w:lineRule="auto"/>
        <w:ind w:right="221" w:firstLine="709"/>
        <w:contextualSpacing/>
        <w:jc w:val="both"/>
        <w:rPr>
          <w:rFonts w:ascii="Arial" w:hAnsi="Arial" w:cs="Arial"/>
        </w:rPr>
      </w:pPr>
    </w:p>
    <w:p w14:paraId="02366D03" w14:textId="77777777" w:rsidR="000452A3" w:rsidRPr="00EA2D10" w:rsidRDefault="000452A3" w:rsidP="0022234C">
      <w:pPr>
        <w:spacing w:after="98" w:line="240" w:lineRule="auto"/>
        <w:ind w:right="221" w:firstLine="709"/>
        <w:contextualSpacing/>
        <w:jc w:val="both"/>
        <w:rPr>
          <w:rFonts w:ascii="Arial" w:hAnsi="Arial" w:cs="Arial"/>
        </w:rPr>
      </w:pPr>
      <w:r w:rsidRPr="00EA2D10">
        <w:rPr>
          <w:rFonts w:ascii="Arial" w:hAnsi="Arial" w:cs="Arial"/>
        </w:rPr>
        <w:t>Empates entre ofertas En caso de empate en el monto ofertado:</w:t>
      </w:r>
    </w:p>
    <w:p w14:paraId="7D00BDC4" w14:textId="77777777" w:rsidR="000452A3" w:rsidRPr="00EA2D10" w:rsidRDefault="000452A3" w:rsidP="0022234C">
      <w:pPr>
        <w:spacing w:after="98" w:line="240" w:lineRule="auto"/>
        <w:ind w:right="221" w:firstLine="709"/>
        <w:contextualSpacing/>
        <w:jc w:val="both"/>
        <w:rPr>
          <w:rFonts w:ascii="Arial" w:hAnsi="Arial" w:cs="Arial"/>
        </w:rPr>
      </w:pPr>
    </w:p>
    <w:p w14:paraId="207CF275" w14:textId="77777777" w:rsidR="000452A3" w:rsidRPr="00EA2D10" w:rsidRDefault="000452A3" w:rsidP="0022234C">
      <w:pPr>
        <w:spacing w:after="98" w:line="240" w:lineRule="auto"/>
        <w:ind w:right="221" w:firstLine="709"/>
        <w:contextualSpacing/>
        <w:jc w:val="both"/>
        <w:rPr>
          <w:rFonts w:ascii="Arial" w:hAnsi="Arial" w:cs="Arial"/>
        </w:rPr>
      </w:pPr>
      <w:r w:rsidRPr="00EA2D10">
        <w:rPr>
          <w:rFonts w:ascii="Arial" w:hAnsi="Arial" w:cs="Arial"/>
        </w:rPr>
        <w:t>Se otorgará preferencia a mipymes locales.</w:t>
      </w:r>
    </w:p>
    <w:p w14:paraId="746E2C6C" w14:textId="77777777" w:rsidR="000452A3" w:rsidRPr="00EA2D10" w:rsidRDefault="000452A3" w:rsidP="0022234C">
      <w:pPr>
        <w:spacing w:after="98" w:line="240" w:lineRule="auto"/>
        <w:ind w:right="221" w:firstLine="709"/>
        <w:contextualSpacing/>
        <w:jc w:val="both"/>
        <w:rPr>
          <w:rFonts w:ascii="Arial" w:hAnsi="Arial" w:cs="Arial"/>
        </w:rPr>
      </w:pPr>
    </w:p>
    <w:p w14:paraId="41AB14BC" w14:textId="77777777" w:rsidR="000452A3" w:rsidRPr="00EA2D10" w:rsidRDefault="000452A3" w:rsidP="0022234C">
      <w:pPr>
        <w:spacing w:after="98" w:line="240" w:lineRule="auto"/>
        <w:ind w:right="221" w:firstLine="709"/>
        <w:contextualSpacing/>
        <w:jc w:val="both"/>
        <w:rPr>
          <w:rFonts w:ascii="Arial" w:hAnsi="Arial" w:cs="Arial"/>
        </w:rPr>
      </w:pPr>
      <w:r w:rsidRPr="00EA2D10">
        <w:rPr>
          <w:rFonts w:ascii="Arial" w:hAnsi="Arial" w:cs="Arial"/>
        </w:rPr>
        <w:t>Si persiste el empate, se definirá mediante insaculación en presencia del Órgano de Control y Testigo Social.</w:t>
      </w:r>
    </w:p>
    <w:p w14:paraId="5B47408B" w14:textId="77777777" w:rsidR="000452A3" w:rsidRPr="00EA2D10" w:rsidRDefault="000452A3" w:rsidP="0022234C">
      <w:pPr>
        <w:spacing w:after="98" w:line="240" w:lineRule="auto"/>
        <w:ind w:right="221" w:firstLine="709"/>
        <w:contextualSpacing/>
        <w:jc w:val="both"/>
        <w:rPr>
          <w:rFonts w:ascii="Arial" w:hAnsi="Arial" w:cs="Arial"/>
        </w:rPr>
      </w:pPr>
    </w:p>
    <w:p w14:paraId="578402F0" w14:textId="77777777" w:rsidR="000452A3" w:rsidRPr="00EA2D10" w:rsidRDefault="000452A3" w:rsidP="0022234C">
      <w:pPr>
        <w:spacing w:after="98" w:line="240" w:lineRule="auto"/>
        <w:ind w:right="221" w:firstLine="709"/>
        <w:contextualSpacing/>
        <w:jc w:val="both"/>
        <w:rPr>
          <w:rFonts w:ascii="Arial" w:hAnsi="Arial" w:cs="Arial"/>
        </w:rPr>
      </w:pPr>
      <w:r w:rsidRPr="00EA2D10">
        <w:rPr>
          <w:rFonts w:ascii="Arial" w:hAnsi="Arial" w:cs="Arial"/>
        </w:rPr>
        <w:lastRenderedPageBreak/>
        <w:t>Formalización del fallo Antes de 20 días naturales contados desde la apertura de propuestas, la convocante emitirá y publicará el Acta de Fallo, que contendrá: – Postores desechados y motivos – Postores solventes – Nombre del adjudicatario y monto adjudicado – Fecha, hora y lugar para la firma del documento de enajenación y entrega de la garantía de cumplimiento</w:t>
      </w:r>
    </w:p>
    <w:p w14:paraId="7E71A759" w14:textId="77777777" w:rsidR="000452A3" w:rsidRPr="00EA2D10" w:rsidRDefault="000452A3" w:rsidP="0022234C">
      <w:pPr>
        <w:spacing w:after="98" w:line="240" w:lineRule="auto"/>
        <w:ind w:right="221" w:firstLine="709"/>
        <w:contextualSpacing/>
        <w:jc w:val="both"/>
        <w:rPr>
          <w:rFonts w:ascii="Arial" w:hAnsi="Arial" w:cs="Arial"/>
        </w:rPr>
      </w:pPr>
    </w:p>
    <w:p w14:paraId="3ACAEE4C" w14:textId="6EBE95F5" w:rsidR="003E7CF3" w:rsidRPr="00EA2D10" w:rsidRDefault="000452A3" w:rsidP="0022234C">
      <w:pPr>
        <w:spacing w:after="98" w:line="240" w:lineRule="auto"/>
        <w:ind w:right="221" w:firstLine="709"/>
        <w:contextualSpacing/>
        <w:jc w:val="both"/>
        <w:rPr>
          <w:rFonts w:ascii="Arial" w:hAnsi="Arial" w:cs="Arial"/>
        </w:rPr>
      </w:pPr>
      <w:r w:rsidRPr="00EA2D10">
        <w:rPr>
          <w:rFonts w:ascii="Arial" w:hAnsi="Arial" w:cs="Arial"/>
        </w:rPr>
        <w:t>Celebración del documento de enajenación La firma del contrato de enajenación se realizará dentro del plazo señalado en el Acta de Fallo. De incumplirse, se adjudicará al siguiente postor solvente.</w:t>
      </w:r>
    </w:p>
    <w:p w14:paraId="208BD151" w14:textId="77777777" w:rsidR="000452A3" w:rsidRPr="00EA2D10" w:rsidRDefault="000452A3" w:rsidP="0022234C">
      <w:pPr>
        <w:spacing w:after="98" w:line="240" w:lineRule="auto"/>
        <w:ind w:right="221" w:firstLine="709"/>
        <w:contextualSpacing/>
        <w:jc w:val="both"/>
        <w:rPr>
          <w:rFonts w:ascii="Arial" w:hAnsi="Arial" w:cs="Arial"/>
          <w:b/>
          <w:bCs/>
        </w:rPr>
      </w:pPr>
    </w:p>
    <w:p w14:paraId="141D52F9" w14:textId="764B1E00" w:rsidR="00CF647C" w:rsidRPr="00EA2D10" w:rsidRDefault="00CF647C" w:rsidP="0022234C">
      <w:pPr>
        <w:spacing w:after="98" w:line="240" w:lineRule="auto"/>
        <w:ind w:right="221" w:firstLine="709"/>
        <w:contextualSpacing/>
        <w:jc w:val="both"/>
        <w:rPr>
          <w:rFonts w:ascii="Arial" w:hAnsi="Arial" w:cs="Arial"/>
          <w:b/>
          <w:bCs/>
        </w:rPr>
      </w:pPr>
      <w:r w:rsidRPr="00EA2D10">
        <w:rPr>
          <w:rFonts w:ascii="Arial" w:hAnsi="Arial" w:cs="Arial"/>
          <w:b/>
          <w:bCs/>
        </w:rPr>
        <w:t>DECLARACIÓN DESIERTA DE LA LICITACIÓN</w:t>
      </w:r>
    </w:p>
    <w:p w14:paraId="4404E8D5" w14:textId="77777777" w:rsidR="0068665C" w:rsidRPr="00EA2D10" w:rsidRDefault="0068665C" w:rsidP="0022234C">
      <w:pPr>
        <w:spacing w:line="240" w:lineRule="auto"/>
        <w:ind w:right="62" w:firstLine="709"/>
        <w:contextualSpacing/>
        <w:jc w:val="both"/>
        <w:rPr>
          <w:rFonts w:ascii="Arial" w:hAnsi="Arial" w:cs="Arial"/>
        </w:rPr>
      </w:pPr>
    </w:p>
    <w:p w14:paraId="79298FE2" w14:textId="77777777" w:rsidR="003E7CF3" w:rsidRPr="00EA2D10" w:rsidRDefault="003E7CF3" w:rsidP="0022234C">
      <w:pPr>
        <w:keepLines/>
        <w:spacing w:after="175" w:line="240" w:lineRule="auto"/>
        <w:ind w:right="62" w:firstLine="709"/>
        <w:contextualSpacing/>
        <w:jc w:val="both"/>
        <w:rPr>
          <w:rFonts w:ascii="Arial" w:hAnsi="Arial" w:cs="Arial"/>
        </w:rPr>
      </w:pPr>
      <w:r w:rsidRPr="00EA2D10">
        <w:rPr>
          <w:rFonts w:ascii="Arial" w:hAnsi="Arial" w:cs="Arial"/>
        </w:rPr>
        <w:t>De conformidad con el artículo 71 de la Ley de Compras Gubernamentales, Enajenaciones y Contratación de Servicios del Estado de Jalisco y sus Municipios, y con el artículo 180 de su Reglamento Municipal, el Comité de Enajenación podrá declarar desierta la presente enajenación o determinadas partidas de la misma, en los siguientes supuestos:</w:t>
      </w:r>
    </w:p>
    <w:p w14:paraId="4A81BCBC" w14:textId="77777777" w:rsidR="003E7CF3" w:rsidRPr="00EA2D10" w:rsidRDefault="003E7CF3" w:rsidP="0022234C">
      <w:pPr>
        <w:keepLines/>
        <w:spacing w:after="175" w:line="240" w:lineRule="auto"/>
        <w:ind w:right="62" w:firstLine="709"/>
        <w:contextualSpacing/>
        <w:jc w:val="both"/>
        <w:rPr>
          <w:rFonts w:ascii="Arial" w:hAnsi="Arial" w:cs="Arial"/>
        </w:rPr>
      </w:pPr>
    </w:p>
    <w:p w14:paraId="6E32629E" w14:textId="77777777" w:rsidR="003E7CF3" w:rsidRPr="00EA2D10" w:rsidRDefault="003E7CF3" w:rsidP="0022234C">
      <w:pPr>
        <w:keepLines/>
        <w:spacing w:after="175" w:line="240" w:lineRule="auto"/>
        <w:ind w:right="62" w:firstLine="709"/>
        <w:contextualSpacing/>
        <w:jc w:val="both"/>
        <w:rPr>
          <w:rFonts w:ascii="Arial" w:hAnsi="Arial" w:cs="Arial"/>
        </w:rPr>
      </w:pPr>
      <w:r w:rsidRPr="00EA2D10">
        <w:rPr>
          <w:rFonts w:ascii="Arial" w:hAnsi="Arial" w:cs="Arial"/>
        </w:rPr>
        <w:t>a) Cuando todas las proposiciones presentadas por los postores no cumplan ni reúnan los requisitos establecidos en estas Bases para la enajenación de bienes muebles (vehículos).</w:t>
      </w:r>
    </w:p>
    <w:p w14:paraId="1DFE3DF0" w14:textId="77777777" w:rsidR="003E7CF3" w:rsidRPr="00EA2D10" w:rsidRDefault="003E7CF3" w:rsidP="0022234C">
      <w:pPr>
        <w:keepLines/>
        <w:spacing w:after="175" w:line="240" w:lineRule="auto"/>
        <w:ind w:right="62" w:firstLine="709"/>
        <w:contextualSpacing/>
        <w:jc w:val="both"/>
        <w:rPr>
          <w:rFonts w:ascii="Arial" w:hAnsi="Arial" w:cs="Arial"/>
        </w:rPr>
      </w:pPr>
    </w:p>
    <w:p w14:paraId="3D9AE173" w14:textId="77777777" w:rsidR="003E7CF3" w:rsidRPr="00EA2D10" w:rsidRDefault="003E7CF3" w:rsidP="0022234C">
      <w:pPr>
        <w:keepLines/>
        <w:spacing w:after="175" w:line="240" w:lineRule="auto"/>
        <w:ind w:right="62" w:firstLine="709"/>
        <w:contextualSpacing/>
        <w:jc w:val="both"/>
        <w:rPr>
          <w:rFonts w:ascii="Arial" w:hAnsi="Arial" w:cs="Arial"/>
        </w:rPr>
      </w:pPr>
      <w:r w:rsidRPr="00EA2D10">
        <w:rPr>
          <w:rFonts w:ascii="Arial" w:hAnsi="Arial" w:cs="Arial"/>
        </w:rPr>
        <w:t>b) Cuando los precios ofertados por los vehículos no resulten aceptables o no alcancen el valor mínimo de enajenación aprobado en la convocatoria.</w:t>
      </w:r>
    </w:p>
    <w:p w14:paraId="79C7DAA1" w14:textId="77777777" w:rsidR="003E7CF3" w:rsidRPr="00EA2D10" w:rsidRDefault="003E7CF3" w:rsidP="0022234C">
      <w:pPr>
        <w:keepLines/>
        <w:spacing w:after="175" w:line="240" w:lineRule="auto"/>
        <w:ind w:right="62" w:firstLine="709"/>
        <w:contextualSpacing/>
        <w:jc w:val="both"/>
        <w:rPr>
          <w:rFonts w:ascii="Arial" w:hAnsi="Arial" w:cs="Arial"/>
        </w:rPr>
      </w:pPr>
    </w:p>
    <w:p w14:paraId="031B5B3D" w14:textId="77777777" w:rsidR="003E7CF3" w:rsidRPr="00EA2D10" w:rsidRDefault="003E7CF3" w:rsidP="0022234C">
      <w:pPr>
        <w:keepLines/>
        <w:spacing w:after="175" w:line="240" w:lineRule="auto"/>
        <w:ind w:right="62" w:firstLine="709"/>
        <w:contextualSpacing/>
        <w:jc w:val="both"/>
        <w:rPr>
          <w:rFonts w:ascii="Arial" w:hAnsi="Arial" w:cs="Arial"/>
        </w:rPr>
      </w:pPr>
      <w:r w:rsidRPr="00EA2D10">
        <w:rPr>
          <w:rFonts w:ascii="Arial" w:hAnsi="Arial" w:cs="Arial"/>
        </w:rPr>
        <w:t>c) Si no se presenta, al menos, una proposición susceptible de análisis que cumpla íntegramente con los requisitos técnicos, jurídicos y económicos señalados en estas Bases.</w:t>
      </w:r>
    </w:p>
    <w:p w14:paraId="4B87D34E" w14:textId="77777777" w:rsidR="003E7CF3" w:rsidRPr="00EA2D10" w:rsidRDefault="003E7CF3" w:rsidP="0022234C">
      <w:pPr>
        <w:keepLines/>
        <w:spacing w:after="175" w:line="240" w:lineRule="auto"/>
        <w:ind w:right="62" w:firstLine="709"/>
        <w:contextualSpacing/>
        <w:jc w:val="both"/>
        <w:rPr>
          <w:rFonts w:ascii="Arial" w:hAnsi="Arial" w:cs="Arial"/>
        </w:rPr>
      </w:pPr>
    </w:p>
    <w:p w14:paraId="34C22E42" w14:textId="77777777" w:rsidR="003E7CF3" w:rsidRPr="00EA2D10" w:rsidRDefault="003E7CF3" w:rsidP="0022234C">
      <w:pPr>
        <w:keepLines/>
        <w:spacing w:after="175" w:line="240" w:lineRule="auto"/>
        <w:ind w:right="62" w:firstLine="709"/>
        <w:contextualSpacing/>
        <w:jc w:val="both"/>
        <w:rPr>
          <w:rFonts w:ascii="Arial" w:hAnsi="Arial" w:cs="Arial"/>
        </w:rPr>
      </w:pPr>
      <w:r w:rsidRPr="00EA2D10">
        <w:rPr>
          <w:rFonts w:ascii="Arial" w:hAnsi="Arial" w:cs="Arial"/>
        </w:rPr>
        <w:t>d) Por causas justificadas que el Comité de Enajenación estime procedentes.</w:t>
      </w:r>
    </w:p>
    <w:p w14:paraId="18755912" w14:textId="77777777" w:rsidR="003E7CF3" w:rsidRPr="00EA2D10" w:rsidRDefault="003E7CF3" w:rsidP="0022234C">
      <w:pPr>
        <w:keepLines/>
        <w:spacing w:after="175" w:line="240" w:lineRule="auto"/>
        <w:ind w:right="62" w:firstLine="709"/>
        <w:contextualSpacing/>
        <w:jc w:val="both"/>
        <w:rPr>
          <w:rFonts w:ascii="Arial" w:hAnsi="Arial" w:cs="Arial"/>
        </w:rPr>
      </w:pPr>
    </w:p>
    <w:p w14:paraId="42E78BC7" w14:textId="095E546A" w:rsidR="00EB2D39" w:rsidRPr="00EA2D10" w:rsidRDefault="003E7CF3" w:rsidP="0022234C">
      <w:pPr>
        <w:keepLines/>
        <w:spacing w:after="175" w:line="240" w:lineRule="auto"/>
        <w:ind w:right="62" w:firstLine="709"/>
        <w:contextualSpacing/>
        <w:jc w:val="both"/>
        <w:rPr>
          <w:rFonts w:ascii="Arial" w:hAnsi="Arial" w:cs="Arial"/>
        </w:rPr>
      </w:pPr>
      <w:r w:rsidRPr="00EA2D10">
        <w:rPr>
          <w:rFonts w:ascii="Arial" w:hAnsi="Arial" w:cs="Arial"/>
        </w:rPr>
        <w:t>La declaración desierta producirá el efecto de que no se enajenen los vehículos correspondientes en este procedimiento.</w:t>
      </w:r>
    </w:p>
    <w:p w14:paraId="02D916EA" w14:textId="77777777" w:rsidR="003E7CF3" w:rsidRPr="00EA2D10" w:rsidRDefault="003E7CF3" w:rsidP="0022234C">
      <w:pPr>
        <w:keepLines/>
        <w:spacing w:after="175" w:line="240" w:lineRule="auto"/>
        <w:ind w:right="62" w:firstLine="709"/>
        <w:contextualSpacing/>
        <w:jc w:val="both"/>
        <w:rPr>
          <w:rFonts w:ascii="Arial" w:hAnsi="Arial" w:cs="Arial"/>
        </w:rPr>
      </w:pPr>
    </w:p>
    <w:p w14:paraId="60C81687" w14:textId="36CAE471" w:rsidR="00A94F70" w:rsidRPr="00EA2D10" w:rsidRDefault="00A94F70" w:rsidP="0022234C">
      <w:pPr>
        <w:spacing w:after="80" w:line="240" w:lineRule="auto"/>
        <w:ind w:right="269" w:firstLine="709"/>
        <w:contextualSpacing/>
        <w:jc w:val="both"/>
        <w:rPr>
          <w:rFonts w:ascii="Arial" w:hAnsi="Arial" w:cs="Arial"/>
        </w:rPr>
      </w:pPr>
      <w:r w:rsidRPr="00EA2D10">
        <w:rPr>
          <w:rFonts w:ascii="Arial" w:hAnsi="Arial" w:cs="Arial"/>
          <w:b/>
          <w:bCs/>
        </w:rPr>
        <w:t xml:space="preserve">CANCELACIÓN DE LA SUBASTA </w:t>
      </w:r>
      <w:r w:rsidRPr="00EA2D10">
        <w:rPr>
          <w:rFonts w:ascii="Arial" w:hAnsi="Arial" w:cs="Arial"/>
        </w:rPr>
        <w:t>(Enajenación de vehículos chatarra)</w:t>
      </w:r>
    </w:p>
    <w:p w14:paraId="771531E6" w14:textId="77777777" w:rsidR="00A94F70" w:rsidRPr="00EA2D10" w:rsidRDefault="00A94F70" w:rsidP="0022234C">
      <w:pPr>
        <w:spacing w:after="80" w:line="240" w:lineRule="auto"/>
        <w:ind w:right="269" w:firstLine="709"/>
        <w:contextualSpacing/>
        <w:jc w:val="both"/>
        <w:rPr>
          <w:rFonts w:ascii="Arial" w:hAnsi="Arial" w:cs="Arial"/>
        </w:rPr>
      </w:pPr>
    </w:p>
    <w:p w14:paraId="499F515F" w14:textId="77777777" w:rsidR="00A94F70" w:rsidRPr="00EA2D10" w:rsidRDefault="00A94F70" w:rsidP="0022234C">
      <w:pPr>
        <w:pStyle w:val="Prrafodelista"/>
        <w:spacing w:after="80" w:line="240" w:lineRule="auto"/>
        <w:ind w:right="269" w:firstLine="709"/>
        <w:rPr>
          <w:rFonts w:ascii="Arial" w:hAnsi="Arial" w:cs="Arial"/>
        </w:rPr>
      </w:pPr>
      <w:r w:rsidRPr="00EA2D10">
        <w:rPr>
          <w:rFonts w:ascii="Arial" w:hAnsi="Arial" w:cs="Arial"/>
        </w:rPr>
        <w:t>El Comité de Adquisiciones podrá cancelar la presente subasta en los siguientes supuestos:</w:t>
      </w:r>
    </w:p>
    <w:p w14:paraId="0AD50FB3" w14:textId="77777777" w:rsidR="00A94F70" w:rsidRPr="00EA2D10" w:rsidRDefault="00A94F70" w:rsidP="0022234C">
      <w:pPr>
        <w:pStyle w:val="Prrafodelista"/>
        <w:numPr>
          <w:ilvl w:val="0"/>
          <w:numId w:val="46"/>
        </w:numPr>
        <w:spacing w:after="80" w:line="240" w:lineRule="auto"/>
        <w:ind w:right="269" w:firstLine="709"/>
        <w:rPr>
          <w:rFonts w:ascii="Arial" w:hAnsi="Arial" w:cs="Arial"/>
        </w:rPr>
      </w:pPr>
      <w:r w:rsidRPr="00EA2D10">
        <w:rPr>
          <w:rFonts w:ascii="Arial" w:hAnsi="Arial" w:cs="Arial"/>
        </w:rPr>
        <w:t>Cuando el Área Requirente extinga la necesidad de enajenar los vehículos chatarra.</w:t>
      </w:r>
    </w:p>
    <w:p w14:paraId="258F4C7E" w14:textId="77777777" w:rsidR="00A94F70" w:rsidRPr="00EA2D10" w:rsidRDefault="00A94F70" w:rsidP="0022234C">
      <w:pPr>
        <w:pStyle w:val="Prrafodelista"/>
        <w:numPr>
          <w:ilvl w:val="0"/>
          <w:numId w:val="46"/>
        </w:numPr>
        <w:spacing w:after="80" w:line="240" w:lineRule="auto"/>
        <w:ind w:right="269" w:firstLine="709"/>
        <w:rPr>
          <w:rFonts w:ascii="Arial" w:hAnsi="Arial" w:cs="Arial"/>
        </w:rPr>
      </w:pPr>
      <w:r w:rsidRPr="00EA2D10">
        <w:rPr>
          <w:rFonts w:ascii="Arial" w:hAnsi="Arial" w:cs="Arial"/>
        </w:rPr>
        <w:t>Cuando se detecte que, de continuar con el procedimiento, pudieran ocasionarse daños o perjuicios a la Convocante, al Municipio, al Área Requirente y/o a terceros.</w:t>
      </w:r>
    </w:p>
    <w:p w14:paraId="730B95D0" w14:textId="1739F596" w:rsidR="0068665C" w:rsidRPr="00EA2D10" w:rsidRDefault="00A94F70" w:rsidP="0022234C">
      <w:pPr>
        <w:pStyle w:val="Prrafodelista"/>
        <w:numPr>
          <w:ilvl w:val="0"/>
          <w:numId w:val="46"/>
        </w:numPr>
        <w:spacing w:after="80" w:line="240" w:lineRule="auto"/>
        <w:ind w:right="269" w:firstLine="709"/>
        <w:rPr>
          <w:rFonts w:ascii="Arial" w:hAnsi="Arial" w:cs="Arial"/>
        </w:rPr>
      </w:pPr>
      <w:r w:rsidRPr="00EA2D10">
        <w:rPr>
          <w:rFonts w:ascii="Arial" w:hAnsi="Arial" w:cs="Arial"/>
        </w:rPr>
        <w:t>Por otras razones justificadas que a su juicio impidan el desarrollo imparcial o adecuado de la subasta, tales como irregularidades en el proceso, precios fuera de mercado o exceder el presupuesto autorizado.</w:t>
      </w:r>
    </w:p>
    <w:p w14:paraId="71EBA61F" w14:textId="77777777" w:rsidR="00A94F70" w:rsidRPr="00EA2D10" w:rsidRDefault="00A94F70" w:rsidP="0022234C">
      <w:pPr>
        <w:pStyle w:val="Prrafodelista"/>
        <w:spacing w:after="80" w:line="240" w:lineRule="auto"/>
        <w:ind w:left="360" w:right="269" w:firstLine="709"/>
        <w:rPr>
          <w:rFonts w:ascii="Arial" w:hAnsi="Arial" w:cs="Arial"/>
          <w:b/>
          <w:bCs/>
        </w:rPr>
      </w:pPr>
    </w:p>
    <w:p w14:paraId="4DD262E4" w14:textId="77777777" w:rsidR="008534AA" w:rsidRPr="00EA2D10" w:rsidRDefault="008534AA" w:rsidP="0022234C">
      <w:pPr>
        <w:spacing w:after="193" w:line="240" w:lineRule="auto"/>
        <w:ind w:left="360" w:right="62" w:firstLine="709"/>
        <w:contextualSpacing/>
        <w:jc w:val="both"/>
        <w:rPr>
          <w:rFonts w:ascii="Arial" w:hAnsi="Arial" w:cs="Arial"/>
          <w:b/>
          <w:bCs/>
        </w:rPr>
      </w:pPr>
      <w:r w:rsidRPr="00EA2D10">
        <w:rPr>
          <w:rFonts w:ascii="Arial" w:hAnsi="Arial" w:cs="Arial"/>
          <w:b/>
          <w:bCs/>
        </w:rPr>
        <w:t>DE LOS PARTICIPANTES</w:t>
      </w:r>
    </w:p>
    <w:p w14:paraId="2C665F52" w14:textId="77777777" w:rsidR="008534AA" w:rsidRPr="00EA2D10" w:rsidRDefault="008534AA" w:rsidP="0022234C">
      <w:pPr>
        <w:spacing w:after="193" w:line="240" w:lineRule="auto"/>
        <w:ind w:left="360" w:right="62" w:firstLine="709"/>
        <w:contextualSpacing/>
        <w:jc w:val="both"/>
        <w:rPr>
          <w:rFonts w:ascii="Arial" w:hAnsi="Arial" w:cs="Arial"/>
        </w:rPr>
      </w:pPr>
    </w:p>
    <w:p w14:paraId="1B28B260" w14:textId="6EF44776" w:rsidR="008534AA" w:rsidRPr="00EA2D10" w:rsidRDefault="008534AA" w:rsidP="0022234C">
      <w:pPr>
        <w:spacing w:after="193" w:line="240" w:lineRule="auto"/>
        <w:ind w:left="360" w:right="62" w:firstLine="709"/>
        <w:contextualSpacing/>
        <w:jc w:val="both"/>
        <w:rPr>
          <w:rFonts w:ascii="Arial" w:hAnsi="Arial" w:cs="Arial"/>
        </w:rPr>
      </w:pPr>
      <w:r w:rsidRPr="00EA2D10">
        <w:rPr>
          <w:rFonts w:ascii="Arial" w:hAnsi="Arial" w:cs="Arial"/>
        </w:rPr>
        <w:lastRenderedPageBreak/>
        <w:t>El Comité de Adquisiciones podrá desechar total o parcialmente las posturas de aquellos participantes que incurran en alguna de las siguientes causales:</w:t>
      </w:r>
    </w:p>
    <w:p w14:paraId="034FD5C9" w14:textId="77777777" w:rsidR="008534AA" w:rsidRPr="00EA2D10" w:rsidRDefault="008534AA" w:rsidP="0022234C">
      <w:pPr>
        <w:spacing w:after="193" w:line="240" w:lineRule="auto"/>
        <w:ind w:left="360" w:right="62" w:firstLine="709"/>
        <w:contextualSpacing/>
        <w:jc w:val="both"/>
        <w:rPr>
          <w:rFonts w:ascii="Arial" w:hAnsi="Arial" w:cs="Arial"/>
        </w:rPr>
      </w:pPr>
    </w:p>
    <w:p w14:paraId="28C92962" w14:textId="77777777" w:rsidR="008534AA" w:rsidRPr="00EA2D10" w:rsidRDefault="008534AA" w:rsidP="0022234C">
      <w:pPr>
        <w:spacing w:after="193" w:line="240" w:lineRule="auto"/>
        <w:ind w:left="360" w:right="62" w:firstLine="709"/>
        <w:contextualSpacing/>
        <w:jc w:val="both"/>
        <w:rPr>
          <w:rFonts w:ascii="Arial" w:hAnsi="Arial" w:cs="Arial"/>
        </w:rPr>
      </w:pPr>
      <w:r w:rsidRPr="00EA2D10">
        <w:rPr>
          <w:rFonts w:ascii="Arial" w:hAnsi="Arial" w:cs="Arial"/>
        </w:rPr>
        <w:t>a) Incumplir cualquiera de los requisitos establecidos en las Bases, sus Anexos o lo acordado en la Junta de Aclaraciones.</w:t>
      </w:r>
    </w:p>
    <w:p w14:paraId="48455245" w14:textId="77777777" w:rsidR="008534AA" w:rsidRPr="00EA2D10" w:rsidRDefault="008534AA" w:rsidP="0022234C">
      <w:pPr>
        <w:spacing w:after="193" w:line="240" w:lineRule="auto"/>
        <w:ind w:left="360" w:right="62" w:firstLine="709"/>
        <w:contextualSpacing/>
        <w:jc w:val="both"/>
        <w:rPr>
          <w:rFonts w:ascii="Arial" w:hAnsi="Arial" w:cs="Arial"/>
        </w:rPr>
      </w:pPr>
    </w:p>
    <w:p w14:paraId="2671FE5B" w14:textId="77777777" w:rsidR="008534AA" w:rsidRPr="00EA2D10" w:rsidRDefault="008534AA" w:rsidP="0022234C">
      <w:pPr>
        <w:spacing w:after="193" w:line="240" w:lineRule="auto"/>
        <w:ind w:left="360" w:right="62" w:firstLine="709"/>
        <w:contextualSpacing/>
        <w:jc w:val="both"/>
        <w:rPr>
          <w:rFonts w:ascii="Arial" w:hAnsi="Arial" w:cs="Arial"/>
        </w:rPr>
      </w:pPr>
      <w:r w:rsidRPr="00EA2D10">
        <w:rPr>
          <w:rFonts w:ascii="Arial" w:hAnsi="Arial" w:cs="Arial"/>
        </w:rPr>
        <w:t>b) Haber incumplido contratos de enajenación, órdenes de retiro, custodia o garantías de vehículos con cualquier nivel de gobierno, por causas imputables al participante.</w:t>
      </w:r>
    </w:p>
    <w:p w14:paraId="7E37A200" w14:textId="77777777" w:rsidR="008534AA" w:rsidRPr="00EA2D10" w:rsidRDefault="008534AA" w:rsidP="0022234C">
      <w:pPr>
        <w:spacing w:after="193" w:line="240" w:lineRule="auto"/>
        <w:ind w:left="360" w:right="62" w:firstLine="709"/>
        <w:contextualSpacing/>
        <w:jc w:val="both"/>
        <w:rPr>
          <w:rFonts w:ascii="Arial" w:hAnsi="Arial" w:cs="Arial"/>
        </w:rPr>
      </w:pPr>
    </w:p>
    <w:p w14:paraId="374EDC00" w14:textId="77777777" w:rsidR="008534AA" w:rsidRPr="00EA2D10" w:rsidRDefault="008534AA" w:rsidP="0022234C">
      <w:pPr>
        <w:spacing w:after="193" w:line="240" w:lineRule="auto"/>
        <w:ind w:left="360" w:right="62" w:firstLine="709"/>
        <w:contextualSpacing/>
        <w:jc w:val="both"/>
        <w:rPr>
          <w:rFonts w:ascii="Arial" w:hAnsi="Arial" w:cs="Arial"/>
        </w:rPr>
      </w:pPr>
      <w:r w:rsidRPr="00EA2D10">
        <w:rPr>
          <w:rFonts w:ascii="Arial" w:hAnsi="Arial" w:cs="Arial"/>
        </w:rPr>
        <w:t>c) Estar suspendido o dado de baja en el padrón de proveedores y postores del Municipio, conforme a las disposiciones aplicables.</w:t>
      </w:r>
    </w:p>
    <w:p w14:paraId="675ACB88" w14:textId="77777777" w:rsidR="008534AA" w:rsidRPr="00EA2D10" w:rsidRDefault="008534AA" w:rsidP="0022234C">
      <w:pPr>
        <w:spacing w:after="193" w:line="240" w:lineRule="auto"/>
        <w:ind w:left="360" w:right="62" w:firstLine="709"/>
        <w:contextualSpacing/>
        <w:jc w:val="both"/>
        <w:rPr>
          <w:rFonts w:ascii="Arial" w:hAnsi="Arial" w:cs="Arial"/>
        </w:rPr>
      </w:pPr>
    </w:p>
    <w:p w14:paraId="213F10F3" w14:textId="77777777" w:rsidR="008534AA" w:rsidRPr="00EA2D10" w:rsidRDefault="008534AA" w:rsidP="0022234C">
      <w:pPr>
        <w:spacing w:after="193" w:line="240" w:lineRule="auto"/>
        <w:ind w:left="360" w:right="62" w:firstLine="709"/>
        <w:contextualSpacing/>
        <w:jc w:val="both"/>
        <w:rPr>
          <w:rFonts w:ascii="Arial" w:hAnsi="Arial" w:cs="Arial"/>
        </w:rPr>
      </w:pPr>
      <w:r w:rsidRPr="00EA2D10">
        <w:rPr>
          <w:rFonts w:ascii="Arial" w:hAnsi="Arial" w:cs="Arial"/>
        </w:rPr>
        <w:t>d) Presentar vinculación accionaria, administrativa o de control (mismos socios o representantes) en dos o más empresas concurrentes en una misma partida, sin autorización expresa.</w:t>
      </w:r>
    </w:p>
    <w:p w14:paraId="0B7A0D60" w14:textId="77777777" w:rsidR="008534AA" w:rsidRPr="00EA2D10" w:rsidRDefault="008534AA" w:rsidP="0022234C">
      <w:pPr>
        <w:spacing w:after="193" w:line="240" w:lineRule="auto"/>
        <w:ind w:left="360" w:right="62" w:firstLine="709"/>
        <w:contextualSpacing/>
        <w:jc w:val="both"/>
        <w:rPr>
          <w:rFonts w:ascii="Arial" w:hAnsi="Arial" w:cs="Arial"/>
        </w:rPr>
      </w:pPr>
    </w:p>
    <w:p w14:paraId="645FE035" w14:textId="77777777" w:rsidR="008534AA" w:rsidRPr="00EA2D10" w:rsidRDefault="008534AA" w:rsidP="0022234C">
      <w:pPr>
        <w:spacing w:after="193" w:line="240" w:lineRule="auto"/>
        <w:ind w:left="360" w:right="62" w:firstLine="709"/>
        <w:contextualSpacing/>
        <w:jc w:val="both"/>
        <w:rPr>
          <w:rFonts w:ascii="Arial" w:hAnsi="Arial" w:cs="Arial"/>
        </w:rPr>
      </w:pPr>
      <w:r w:rsidRPr="00EA2D10">
        <w:rPr>
          <w:rFonts w:ascii="Arial" w:hAnsi="Arial" w:cs="Arial"/>
        </w:rPr>
        <w:t>e) Incorporar datos falsos, apócrifos o alterados en la documentación solicitada o en la proposición económica.</w:t>
      </w:r>
    </w:p>
    <w:p w14:paraId="4D294445" w14:textId="77777777" w:rsidR="008534AA" w:rsidRPr="00EA2D10" w:rsidRDefault="008534AA" w:rsidP="0022234C">
      <w:pPr>
        <w:spacing w:after="193" w:line="240" w:lineRule="auto"/>
        <w:ind w:left="360" w:right="62" w:firstLine="709"/>
        <w:contextualSpacing/>
        <w:jc w:val="both"/>
        <w:rPr>
          <w:rFonts w:ascii="Arial" w:hAnsi="Arial" w:cs="Arial"/>
        </w:rPr>
      </w:pPr>
    </w:p>
    <w:p w14:paraId="432CDDF0" w14:textId="77777777" w:rsidR="008534AA" w:rsidRPr="00EA2D10" w:rsidRDefault="008534AA" w:rsidP="0022234C">
      <w:pPr>
        <w:spacing w:after="193" w:line="240" w:lineRule="auto"/>
        <w:ind w:left="360" w:right="62" w:firstLine="709"/>
        <w:contextualSpacing/>
        <w:jc w:val="both"/>
        <w:rPr>
          <w:rFonts w:ascii="Arial" w:hAnsi="Arial" w:cs="Arial"/>
        </w:rPr>
      </w:pPr>
      <w:r w:rsidRPr="00EA2D10">
        <w:rPr>
          <w:rFonts w:ascii="Arial" w:hAnsi="Arial" w:cs="Arial"/>
        </w:rPr>
        <w:t>f) Tener rescindidos uno o más contratos de enajenación o de servicios conexos con la entidad convocante, por causas imputables al participante.</w:t>
      </w:r>
    </w:p>
    <w:p w14:paraId="0DAA1546" w14:textId="6AFF9480" w:rsidR="00E13DFB" w:rsidRPr="00EA2D10" w:rsidRDefault="008534AA" w:rsidP="0022234C">
      <w:pPr>
        <w:pStyle w:val="Prrafodelista"/>
        <w:numPr>
          <w:ilvl w:val="0"/>
          <w:numId w:val="1"/>
        </w:numPr>
        <w:spacing w:after="193" w:line="240" w:lineRule="auto"/>
        <w:ind w:left="406" w:right="62" w:firstLine="709"/>
        <w:rPr>
          <w:rFonts w:ascii="Arial" w:hAnsi="Arial" w:cs="Arial"/>
        </w:rPr>
      </w:pPr>
      <w:r w:rsidRPr="00EA2D10">
        <w:rPr>
          <w:rFonts w:ascii="Arial" w:hAnsi="Arial" w:cs="Arial"/>
        </w:rPr>
        <w:t>Incurrir en cualquier otra causal de inhabilitación prevista en el artículo 52 de la Ley de Compras Gubernamentales, Enajenaciones y Contratación de Servicios del Estado de Jalisco y sus Municipios.</w:t>
      </w:r>
    </w:p>
    <w:p w14:paraId="7B39946A" w14:textId="77777777" w:rsidR="008534AA" w:rsidRPr="00EA2D10" w:rsidRDefault="008534AA" w:rsidP="0022234C">
      <w:pPr>
        <w:pStyle w:val="Prrafodelista"/>
        <w:spacing w:after="193" w:line="240" w:lineRule="auto"/>
        <w:ind w:left="1343" w:right="62" w:firstLine="709"/>
        <w:rPr>
          <w:rFonts w:ascii="Arial" w:hAnsi="Arial" w:cs="Arial"/>
        </w:rPr>
      </w:pPr>
    </w:p>
    <w:p w14:paraId="28F1A7E7" w14:textId="3FAC62CF" w:rsidR="008534AA" w:rsidRPr="00EA2D10" w:rsidRDefault="008534AA" w:rsidP="0022234C">
      <w:pPr>
        <w:spacing w:after="118" w:line="240" w:lineRule="auto"/>
        <w:ind w:right="335" w:firstLine="709"/>
        <w:contextualSpacing/>
        <w:jc w:val="both"/>
        <w:rPr>
          <w:rFonts w:ascii="Arial" w:hAnsi="Arial" w:cs="Arial"/>
          <w:b/>
          <w:bCs/>
        </w:rPr>
      </w:pPr>
      <w:r w:rsidRPr="00EA2D10">
        <w:rPr>
          <w:rFonts w:ascii="Arial" w:hAnsi="Arial" w:cs="Arial"/>
          <w:b/>
          <w:bCs/>
        </w:rPr>
        <w:t>ADJUDICACIÓN Y NOTIFICACIÓN</w:t>
      </w:r>
    </w:p>
    <w:p w14:paraId="535767BB" w14:textId="77777777" w:rsidR="008534AA" w:rsidRPr="00EA2D10" w:rsidRDefault="008534AA" w:rsidP="0022234C">
      <w:pPr>
        <w:spacing w:after="118" w:line="240" w:lineRule="auto"/>
        <w:ind w:right="335" w:firstLine="709"/>
        <w:contextualSpacing/>
        <w:jc w:val="both"/>
        <w:rPr>
          <w:rFonts w:ascii="Arial" w:hAnsi="Arial" w:cs="Arial"/>
          <w:b/>
          <w:bCs/>
        </w:rPr>
      </w:pPr>
    </w:p>
    <w:p w14:paraId="59C31BA3" w14:textId="77777777" w:rsidR="008534AA" w:rsidRPr="00EA2D10" w:rsidRDefault="008534AA" w:rsidP="0022234C">
      <w:pPr>
        <w:spacing w:after="118" w:line="240" w:lineRule="auto"/>
        <w:ind w:right="335" w:firstLine="709"/>
        <w:contextualSpacing/>
        <w:jc w:val="both"/>
        <w:rPr>
          <w:rFonts w:ascii="Arial" w:hAnsi="Arial" w:cs="Arial"/>
        </w:rPr>
      </w:pPr>
      <w:r w:rsidRPr="00EA2D10">
        <w:rPr>
          <w:rFonts w:ascii="Arial" w:hAnsi="Arial" w:cs="Arial"/>
        </w:rPr>
        <w:t>Con fundamento en el artículo 69 de la Ley de Compras Gubernamentales, Enajenaciones y Contratación de Servicios para el Estado de Jalisco y sus Municipios, y en el artículo 178 del Reglamento de Adquisiciones Gubernamentales, Enajenaciones y Contratación de Servicios para el Municipio de San Miguel el Alto, Jalisco, y para conocimiento de todos los pujantes, la resolución de adjudicación de lotes de chatarra vehicular estará disponible en la página web oficial del Ayuntamiento de San Miguel el Alto, Jalisco.</w:t>
      </w:r>
    </w:p>
    <w:p w14:paraId="2D50C595" w14:textId="77777777" w:rsidR="008534AA" w:rsidRPr="00EA2D10" w:rsidRDefault="008534AA" w:rsidP="0022234C">
      <w:pPr>
        <w:spacing w:after="118" w:line="240" w:lineRule="auto"/>
        <w:ind w:right="335" w:firstLine="709"/>
        <w:contextualSpacing/>
        <w:jc w:val="both"/>
        <w:rPr>
          <w:rFonts w:ascii="Arial" w:hAnsi="Arial" w:cs="Arial"/>
        </w:rPr>
      </w:pPr>
      <w:r w:rsidRPr="00EA2D10">
        <w:rPr>
          <w:rFonts w:ascii="Arial" w:hAnsi="Arial" w:cs="Arial"/>
        </w:rPr>
        <w:t>El Comité Municipal de Adquisiciones, en ejercicio de sus facultades, emitirá un fallo o resolución, el cual deberá contener lo siguiente:</w:t>
      </w:r>
    </w:p>
    <w:p w14:paraId="5F2FD106" w14:textId="77777777" w:rsidR="008534AA" w:rsidRPr="00EA2D10" w:rsidRDefault="008534AA" w:rsidP="0022234C">
      <w:pPr>
        <w:spacing w:after="118" w:line="240" w:lineRule="auto"/>
        <w:ind w:right="335" w:firstLine="709"/>
        <w:contextualSpacing/>
        <w:jc w:val="both"/>
        <w:rPr>
          <w:rFonts w:ascii="Arial" w:hAnsi="Arial" w:cs="Arial"/>
        </w:rPr>
      </w:pPr>
      <w:r w:rsidRPr="00EA2D10">
        <w:rPr>
          <w:rFonts w:ascii="Arial" w:hAnsi="Arial" w:cs="Arial"/>
        </w:rPr>
        <w:t>La relación de pujantes cuyas ofertas se desecharon, expresando todas las razones que sustentan tal determinación.</w:t>
      </w:r>
    </w:p>
    <w:p w14:paraId="7635BE84" w14:textId="77777777" w:rsidR="008534AA" w:rsidRPr="00EA2D10" w:rsidRDefault="008534AA" w:rsidP="0022234C">
      <w:pPr>
        <w:spacing w:after="118" w:line="240" w:lineRule="auto"/>
        <w:ind w:right="335" w:firstLine="709"/>
        <w:contextualSpacing/>
        <w:jc w:val="both"/>
        <w:rPr>
          <w:rFonts w:ascii="Arial" w:hAnsi="Arial" w:cs="Arial"/>
        </w:rPr>
      </w:pPr>
      <w:r w:rsidRPr="00EA2D10">
        <w:rPr>
          <w:rFonts w:ascii="Arial" w:hAnsi="Arial" w:cs="Arial"/>
        </w:rPr>
        <w:t>La relación de pujantes cuyas ofertas resultaron solventes, describiendo de manera general dichas ofertas.</w:t>
      </w:r>
    </w:p>
    <w:p w14:paraId="101009B7" w14:textId="77777777" w:rsidR="008534AA" w:rsidRPr="00EA2D10" w:rsidRDefault="008534AA" w:rsidP="0022234C">
      <w:pPr>
        <w:spacing w:after="118" w:line="240" w:lineRule="auto"/>
        <w:ind w:right="335" w:firstLine="709"/>
        <w:contextualSpacing/>
        <w:jc w:val="both"/>
        <w:rPr>
          <w:rFonts w:ascii="Arial" w:hAnsi="Arial" w:cs="Arial"/>
        </w:rPr>
      </w:pPr>
      <w:r w:rsidRPr="00EA2D10">
        <w:rPr>
          <w:rFonts w:ascii="Arial" w:hAnsi="Arial" w:cs="Arial"/>
        </w:rPr>
        <w:t>El nombre del pujante a quien se adjudica cada lote de chatarra vehicular, indicando las razones que motivaron la asignación de ese lote.</w:t>
      </w:r>
    </w:p>
    <w:p w14:paraId="1B1314B7" w14:textId="77777777" w:rsidR="008534AA" w:rsidRPr="00EA2D10" w:rsidRDefault="008534AA" w:rsidP="0022234C">
      <w:pPr>
        <w:spacing w:after="118" w:line="240" w:lineRule="auto"/>
        <w:ind w:right="335" w:firstLine="709"/>
        <w:contextualSpacing/>
        <w:jc w:val="both"/>
        <w:rPr>
          <w:rFonts w:ascii="Arial" w:hAnsi="Arial" w:cs="Arial"/>
        </w:rPr>
      </w:pPr>
      <w:r w:rsidRPr="00EA2D10">
        <w:rPr>
          <w:rFonts w:ascii="Arial" w:hAnsi="Arial" w:cs="Arial"/>
        </w:rPr>
        <w:t>Nombre, cargo y firma de los miembros del Comité Municipal de Adquisiciones y de los responsables de la evaluación de las ofertas.</w:t>
      </w:r>
    </w:p>
    <w:p w14:paraId="35AF6B0B" w14:textId="77777777" w:rsidR="008534AA" w:rsidRPr="00EA2D10" w:rsidRDefault="008534AA" w:rsidP="0022234C">
      <w:pPr>
        <w:spacing w:after="118" w:line="240" w:lineRule="auto"/>
        <w:ind w:right="335" w:firstLine="709"/>
        <w:contextualSpacing/>
        <w:jc w:val="both"/>
        <w:rPr>
          <w:rFonts w:ascii="Arial" w:hAnsi="Arial" w:cs="Arial"/>
        </w:rPr>
      </w:pPr>
      <w:r w:rsidRPr="00EA2D10">
        <w:rPr>
          <w:rFonts w:ascii="Arial" w:hAnsi="Arial" w:cs="Arial"/>
        </w:rPr>
        <w:t>Recibo de fallo y contrato</w:t>
      </w:r>
    </w:p>
    <w:p w14:paraId="1C1EA147" w14:textId="25AA42BD" w:rsidR="00EA03E9" w:rsidRPr="00EA2D10" w:rsidRDefault="008534AA" w:rsidP="0022234C">
      <w:pPr>
        <w:spacing w:after="118" w:line="240" w:lineRule="auto"/>
        <w:ind w:right="335" w:firstLine="709"/>
        <w:contextualSpacing/>
        <w:jc w:val="both"/>
        <w:rPr>
          <w:rFonts w:ascii="Arial" w:hAnsi="Arial" w:cs="Arial"/>
        </w:rPr>
      </w:pPr>
      <w:r w:rsidRPr="00EA2D10">
        <w:rPr>
          <w:rFonts w:ascii="Arial" w:hAnsi="Arial" w:cs="Arial"/>
        </w:rPr>
        <w:t>El adjudicatario se obliga a recoger el fallo y el contrato de enajenación en la Dirección de Proveeduría Municipal, en un plazo no mayor de tres días hábiles contados a partir de la notificación de la resolución de adjudicación.</w:t>
      </w:r>
    </w:p>
    <w:p w14:paraId="5E1DDB29" w14:textId="77777777" w:rsidR="00E13DFB" w:rsidRPr="00EA2D10" w:rsidRDefault="00E13DFB" w:rsidP="0022234C">
      <w:pPr>
        <w:spacing w:after="118" w:line="240" w:lineRule="auto"/>
        <w:ind w:right="336" w:firstLine="709"/>
        <w:contextualSpacing/>
        <w:jc w:val="both"/>
        <w:rPr>
          <w:rFonts w:ascii="Arial" w:hAnsi="Arial" w:cs="Arial"/>
          <w:b/>
          <w:bCs/>
        </w:rPr>
      </w:pPr>
    </w:p>
    <w:p w14:paraId="3A6DA0D7" w14:textId="77777777" w:rsidR="00C712E0" w:rsidRPr="00EA2D10" w:rsidRDefault="00CF647C" w:rsidP="0022234C">
      <w:pPr>
        <w:spacing w:after="118" w:line="240" w:lineRule="auto"/>
        <w:ind w:right="336" w:firstLine="709"/>
        <w:contextualSpacing/>
        <w:jc w:val="both"/>
        <w:rPr>
          <w:rFonts w:ascii="Arial" w:hAnsi="Arial" w:cs="Arial"/>
          <w:b/>
          <w:bCs/>
        </w:rPr>
      </w:pPr>
      <w:r w:rsidRPr="00EA2D10">
        <w:rPr>
          <w:rFonts w:ascii="Arial" w:hAnsi="Arial" w:cs="Arial"/>
          <w:b/>
          <w:bCs/>
        </w:rPr>
        <w:t>RECIBO DE FALLO Y CONTRATO.</w:t>
      </w:r>
    </w:p>
    <w:p w14:paraId="1AC035FE" w14:textId="77777777" w:rsidR="0068665C" w:rsidRPr="00EA2D10" w:rsidRDefault="0068665C" w:rsidP="0022234C">
      <w:pPr>
        <w:spacing w:after="118" w:line="240" w:lineRule="auto"/>
        <w:ind w:right="336" w:firstLine="709"/>
        <w:contextualSpacing/>
        <w:jc w:val="both"/>
        <w:rPr>
          <w:rFonts w:ascii="Arial" w:hAnsi="Arial" w:cs="Arial"/>
        </w:rPr>
      </w:pPr>
    </w:p>
    <w:p w14:paraId="5AE41B9A" w14:textId="77777777" w:rsidR="00C31A61" w:rsidRPr="00EA2D10" w:rsidRDefault="00CF647C" w:rsidP="0022234C">
      <w:pPr>
        <w:spacing w:after="118" w:line="240" w:lineRule="auto"/>
        <w:ind w:right="336" w:firstLine="709"/>
        <w:contextualSpacing/>
        <w:jc w:val="both"/>
        <w:rPr>
          <w:rFonts w:ascii="Arial" w:hAnsi="Arial" w:cs="Arial"/>
        </w:rPr>
      </w:pPr>
      <w:r w:rsidRPr="00EA2D10">
        <w:rPr>
          <w:rFonts w:ascii="Arial" w:hAnsi="Arial" w:cs="Arial"/>
        </w:rPr>
        <w:t xml:space="preserve">El </w:t>
      </w:r>
      <w:r w:rsidR="001B4CC0" w:rsidRPr="00EA2D10">
        <w:rPr>
          <w:rFonts w:ascii="Arial" w:hAnsi="Arial" w:cs="Arial"/>
        </w:rPr>
        <w:t>postor</w:t>
      </w:r>
      <w:r w:rsidRPr="00EA2D10">
        <w:rPr>
          <w:rFonts w:ascii="Arial" w:hAnsi="Arial" w:cs="Arial"/>
        </w:rPr>
        <w:t xml:space="preserve"> adjudicado, se obliga a recoger el fallo, en un plazo no mayor de 03 tres días hábiles contados a partir de la fecha de la notificación de la Resolución de Adjudicación.</w:t>
      </w:r>
    </w:p>
    <w:p w14:paraId="346E488C" w14:textId="77777777" w:rsidR="00A332F6" w:rsidRPr="00EA2D10" w:rsidRDefault="00A332F6" w:rsidP="0022234C">
      <w:pPr>
        <w:spacing w:after="118" w:line="240" w:lineRule="auto"/>
        <w:ind w:right="336" w:firstLine="709"/>
        <w:contextualSpacing/>
        <w:jc w:val="both"/>
        <w:rPr>
          <w:rFonts w:ascii="Arial" w:hAnsi="Arial" w:cs="Arial"/>
          <w:b/>
          <w:bCs/>
        </w:rPr>
      </w:pPr>
      <w:r w:rsidRPr="00EA2D10">
        <w:rPr>
          <w:rFonts w:ascii="Arial" w:hAnsi="Arial" w:cs="Arial"/>
          <w:b/>
          <w:bCs/>
        </w:rPr>
        <w:t>FECHA, LUGAR Y CONDICIONES DE ENTREGA</w:t>
      </w:r>
    </w:p>
    <w:p w14:paraId="05E200AC" w14:textId="77777777" w:rsidR="00A332F6" w:rsidRPr="00EA2D10" w:rsidRDefault="00A332F6" w:rsidP="0022234C">
      <w:pPr>
        <w:spacing w:after="118" w:line="240" w:lineRule="auto"/>
        <w:ind w:right="336" w:firstLine="709"/>
        <w:contextualSpacing/>
        <w:jc w:val="both"/>
        <w:rPr>
          <w:rFonts w:ascii="Arial" w:hAnsi="Arial" w:cs="Arial"/>
          <w:b/>
          <w:bCs/>
        </w:rPr>
      </w:pPr>
    </w:p>
    <w:p w14:paraId="4A4089D8" w14:textId="77777777" w:rsidR="00A332F6" w:rsidRPr="00EA2D10" w:rsidRDefault="00A332F6" w:rsidP="0022234C">
      <w:pPr>
        <w:spacing w:after="118" w:line="240" w:lineRule="auto"/>
        <w:ind w:right="336" w:firstLine="709"/>
        <w:contextualSpacing/>
        <w:jc w:val="both"/>
        <w:rPr>
          <w:rFonts w:ascii="Arial" w:hAnsi="Arial" w:cs="Arial"/>
        </w:rPr>
      </w:pPr>
      <w:r w:rsidRPr="00EA2D10">
        <w:rPr>
          <w:rFonts w:ascii="Arial" w:hAnsi="Arial" w:cs="Arial"/>
        </w:rPr>
        <w:t>La entrega de los vehículos chatarras adjudicados se sujetará a lo siguiente:</w:t>
      </w:r>
    </w:p>
    <w:p w14:paraId="28F508A0" w14:textId="77777777" w:rsidR="00A332F6" w:rsidRPr="00EA2D10" w:rsidRDefault="00A332F6" w:rsidP="0022234C">
      <w:pPr>
        <w:spacing w:after="118" w:line="240" w:lineRule="auto"/>
        <w:ind w:right="336" w:firstLine="709"/>
        <w:contextualSpacing/>
        <w:jc w:val="both"/>
        <w:rPr>
          <w:rFonts w:ascii="Arial" w:hAnsi="Arial" w:cs="Arial"/>
        </w:rPr>
      </w:pPr>
    </w:p>
    <w:p w14:paraId="5B589DD7" w14:textId="77777777" w:rsidR="00A332F6" w:rsidRPr="00EA2D10" w:rsidRDefault="00A332F6" w:rsidP="0022234C">
      <w:pPr>
        <w:pStyle w:val="Prrafodelista"/>
        <w:numPr>
          <w:ilvl w:val="0"/>
          <w:numId w:val="47"/>
        </w:numPr>
        <w:spacing w:after="118" w:line="240" w:lineRule="auto"/>
        <w:ind w:left="360" w:right="336" w:firstLine="709"/>
        <w:rPr>
          <w:rFonts w:ascii="Arial" w:hAnsi="Arial" w:cs="Arial"/>
        </w:rPr>
      </w:pPr>
      <w:r w:rsidRPr="00EA2D10">
        <w:rPr>
          <w:rFonts w:ascii="Arial" w:hAnsi="Arial" w:cs="Arial"/>
        </w:rPr>
        <w:t>Fecha y notificación El adjudicatario deberá retirar los vehículos dentro de los quince días naturales siguientes a la notificación de la resolución de adjudicación. La Jefatura de Patrimonio Municipal comunicará por escrito la fecha, hora y lugar exacto de entrega.</w:t>
      </w:r>
    </w:p>
    <w:p w14:paraId="76FC34C2" w14:textId="77777777" w:rsidR="00A332F6" w:rsidRPr="00EA2D10" w:rsidRDefault="00A332F6" w:rsidP="0022234C">
      <w:pPr>
        <w:pStyle w:val="Prrafodelista"/>
        <w:numPr>
          <w:ilvl w:val="0"/>
          <w:numId w:val="47"/>
        </w:numPr>
        <w:spacing w:after="118" w:line="240" w:lineRule="auto"/>
        <w:ind w:left="360" w:right="336" w:firstLine="709"/>
        <w:rPr>
          <w:rFonts w:ascii="Arial" w:hAnsi="Arial" w:cs="Arial"/>
        </w:rPr>
      </w:pPr>
      <w:r w:rsidRPr="00EA2D10">
        <w:rPr>
          <w:rFonts w:ascii="Arial" w:hAnsi="Arial" w:cs="Arial"/>
        </w:rPr>
        <w:t>Lugar de entrega El punto de entrega será el almacén municipal designado por la Jefatura de Patrimonio. En caso de que dicho sitio cambie, se notificará al adjudicatario con al menos tres días hábiles de anticipación.</w:t>
      </w:r>
    </w:p>
    <w:p w14:paraId="2136D1F6" w14:textId="77777777" w:rsidR="00A332F6" w:rsidRPr="00EA2D10" w:rsidRDefault="00A332F6" w:rsidP="0022234C">
      <w:pPr>
        <w:pStyle w:val="Prrafodelista"/>
        <w:numPr>
          <w:ilvl w:val="0"/>
          <w:numId w:val="47"/>
        </w:numPr>
        <w:spacing w:after="118" w:line="240" w:lineRule="auto"/>
        <w:ind w:left="360" w:right="336" w:firstLine="709"/>
        <w:rPr>
          <w:rFonts w:ascii="Arial" w:hAnsi="Arial" w:cs="Arial"/>
        </w:rPr>
      </w:pPr>
      <w:r w:rsidRPr="00EA2D10">
        <w:rPr>
          <w:rFonts w:ascii="Arial" w:hAnsi="Arial" w:cs="Arial"/>
        </w:rPr>
        <w:t>Requisitos para el retiro a) Presentar identificación oficial vigente y comprobante de pago total del precio. b) Entregar la garantía de seriedad, si no fue aplicada como anticipo. c) Asumir todos los gastos y gestiones de remoción, carga, transporte y descargue de los vehículos, incluyendo permisos o supervisiones que exijan las autoridades competentes.</w:t>
      </w:r>
    </w:p>
    <w:p w14:paraId="56860F5E" w14:textId="77777777" w:rsidR="00A332F6" w:rsidRPr="00EA2D10" w:rsidRDefault="00A332F6" w:rsidP="0022234C">
      <w:pPr>
        <w:pStyle w:val="Prrafodelista"/>
        <w:numPr>
          <w:ilvl w:val="0"/>
          <w:numId w:val="47"/>
        </w:numPr>
        <w:spacing w:after="118" w:line="240" w:lineRule="auto"/>
        <w:ind w:left="360" w:right="336" w:firstLine="709"/>
        <w:rPr>
          <w:rFonts w:ascii="Arial" w:hAnsi="Arial" w:cs="Arial"/>
        </w:rPr>
      </w:pPr>
      <w:r w:rsidRPr="00EA2D10">
        <w:rPr>
          <w:rFonts w:ascii="Arial" w:hAnsi="Arial" w:cs="Arial"/>
        </w:rPr>
        <w:t>Estado de los bienes Los vehículos se entregan en el estado físico y mecánico en que se encuentran al momento de la subasta, sin garantía expresa o implícita. El adjudicatario asume su retiro “tal cual” y bajo su exclusiva responsabilidad.</w:t>
      </w:r>
    </w:p>
    <w:p w14:paraId="0E76A251" w14:textId="77777777" w:rsidR="00A332F6" w:rsidRPr="00EA2D10" w:rsidRDefault="00A332F6" w:rsidP="0022234C">
      <w:pPr>
        <w:pStyle w:val="Prrafodelista"/>
        <w:numPr>
          <w:ilvl w:val="0"/>
          <w:numId w:val="47"/>
        </w:numPr>
        <w:spacing w:after="118" w:line="240" w:lineRule="auto"/>
        <w:ind w:left="360" w:right="336" w:firstLine="709"/>
        <w:rPr>
          <w:rFonts w:ascii="Arial" w:hAnsi="Arial" w:cs="Arial"/>
        </w:rPr>
      </w:pPr>
      <w:r w:rsidRPr="00EA2D10">
        <w:rPr>
          <w:rFonts w:ascii="Arial" w:hAnsi="Arial" w:cs="Arial"/>
        </w:rPr>
        <w:t>Acta de entrega-recepción La entrega se considerará concluida cuando el representante de la Jefatura de Patrimonio y el adjudicatario suscriban el acta de entrega-recepción, en la que conste el retiro efectivo de los vehículos y su conformidad con el estado en que se entregan.</w:t>
      </w:r>
    </w:p>
    <w:p w14:paraId="7C03C3F9" w14:textId="71A1609F" w:rsidR="00EB2D39" w:rsidRPr="00EA2D10" w:rsidRDefault="00A332F6" w:rsidP="0022234C">
      <w:pPr>
        <w:pStyle w:val="Prrafodelista"/>
        <w:numPr>
          <w:ilvl w:val="0"/>
          <w:numId w:val="47"/>
        </w:numPr>
        <w:spacing w:after="118" w:line="240" w:lineRule="auto"/>
        <w:ind w:left="360" w:right="336" w:firstLine="709"/>
        <w:rPr>
          <w:rFonts w:ascii="Arial" w:hAnsi="Arial" w:cs="Arial"/>
        </w:rPr>
      </w:pPr>
      <w:r w:rsidRPr="00EA2D10">
        <w:rPr>
          <w:rFonts w:ascii="Arial" w:hAnsi="Arial" w:cs="Arial"/>
        </w:rPr>
        <w:t>Pesaje (si aplica) Para vehículos que requieran pesaje para determinar el monto final, la convocatoria indicará la fecha, lugar y procedimiento. El adjudicatario deberá presentarse a dicho pesaje; el pago definitivo se ajustará al peso real certificado.</w:t>
      </w:r>
    </w:p>
    <w:p w14:paraId="37823047" w14:textId="77777777" w:rsidR="001B4CC0" w:rsidRPr="00EA2D10" w:rsidRDefault="001B4CC0" w:rsidP="0022234C">
      <w:pPr>
        <w:spacing w:after="118" w:line="240" w:lineRule="auto"/>
        <w:ind w:right="336" w:firstLine="709"/>
        <w:contextualSpacing/>
        <w:jc w:val="both"/>
        <w:rPr>
          <w:rFonts w:ascii="Arial" w:hAnsi="Arial" w:cs="Arial"/>
          <w:b/>
          <w:bCs/>
        </w:rPr>
      </w:pPr>
    </w:p>
    <w:p w14:paraId="462D87F4" w14:textId="3510B08F" w:rsidR="009A60A2" w:rsidRPr="00EA2D10" w:rsidRDefault="009A60A2" w:rsidP="0022234C">
      <w:pPr>
        <w:spacing w:after="34" w:line="240" w:lineRule="auto"/>
        <w:ind w:left="48" w:right="62" w:firstLine="709"/>
        <w:contextualSpacing/>
        <w:jc w:val="both"/>
        <w:rPr>
          <w:rFonts w:ascii="Arial" w:hAnsi="Arial" w:cs="Arial"/>
          <w:b/>
          <w:bCs/>
        </w:rPr>
      </w:pPr>
      <w:r w:rsidRPr="00EA2D10">
        <w:rPr>
          <w:rFonts w:ascii="Arial" w:hAnsi="Arial" w:cs="Arial"/>
          <w:b/>
          <w:bCs/>
        </w:rPr>
        <w:t>TIEMPO PARA EL RETIRO DE VEHÍCULOS CHATARRAS Y DEMORAS</w:t>
      </w:r>
    </w:p>
    <w:p w14:paraId="5BC56BD0" w14:textId="77777777" w:rsidR="009A60A2" w:rsidRPr="00EA2D10" w:rsidRDefault="009A60A2" w:rsidP="0022234C">
      <w:pPr>
        <w:spacing w:after="34" w:line="240" w:lineRule="auto"/>
        <w:ind w:left="48" w:right="62" w:firstLine="709"/>
        <w:contextualSpacing/>
        <w:jc w:val="both"/>
        <w:rPr>
          <w:rFonts w:ascii="Arial" w:hAnsi="Arial" w:cs="Arial"/>
        </w:rPr>
      </w:pPr>
      <w:r w:rsidRPr="00EA2D10">
        <w:rPr>
          <w:rFonts w:ascii="Arial" w:hAnsi="Arial" w:cs="Arial"/>
        </w:rPr>
        <w:t>El adjudicatario podrá iniciar el retiro de los vehículos chatarras a partir del día hábil siguiente al pago total del precio. Contará con un plazo de 15 días naturales para efectuar el retiro, en un horario de 9:00 a 15:00 horas, de lunes a viernes.</w:t>
      </w:r>
    </w:p>
    <w:p w14:paraId="3FC5F20A" w14:textId="77777777" w:rsidR="009A60A2" w:rsidRPr="00EA2D10" w:rsidRDefault="009A60A2" w:rsidP="0022234C">
      <w:pPr>
        <w:spacing w:after="34" w:line="240" w:lineRule="auto"/>
        <w:ind w:left="48" w:right="62" w:firstLine="709"/>
        <w:contextualSpacing/>
        <w:jc w:val="both"/>
        <w:rPr>
          <w:rFonts w:ascii="Arial" w:hAnsi="Arial" w:cs="Arial"/>
        </w:rPr>
      </w:pPr>
    </w:p>
    <w:p w14:paraId="27E33D8E" w14:textId="77777777" w:rsidR="009A60A2" w:rsidRPr="00EA2D10" w:rsidRDefault="009A60A2" w:rsidP="0022234C">
      <w:pPr>
        <w:spacing w:after="34" w:line="240" w:lineRule="auto"/>
        <w:ind w:left="48" w:right="62" w:firstLine="709"/>
        <w:contextualSpacing/>
        <w:jc w:val="both"/>
        <w:rPr>
          <w:rFonts w:ascii="Arial" w:hAnsi="Arial" w:cs="Arial"/>
        </w:rPr>
      </w:pPr>
      <w:r w:rsidRPr="00EA2D10">
        <w:rPr>
          <w:rFonts w:ascii="Arial" w:hAnsi="Arial" w:cs="Arial"/>
        </w:rPr>
        <w:t>Si durante la ejecución del contrato el adjudicatario se encontrara en una situación que impidiera el retiro oportuno de los vehículos, deberá notificarlo por escrito a la Convocante, bajo protesta de decir verdad, indicando las causas de la demora y su duración probable, así como solicitando prórroga. La Convocante podrá conceder una única prórroga de hasta cinco días naturales adicionales.</w:t>
      </w:r>
    </w:p>
    <w:p w14:paraId="53BD34D8" w14:textId="77777777" w:rsidR="009A60A2" w:rsidRPr="00EA2D10" w:rsidRDefault="009A60A2" w:rsidP="0022234C">
      <w:pPr>
        <w:spacing w:after="34" w:line="240" w:lineRule="auto"/>
        <w:ind w:left="48" w:right="62" w:firstLine="709"/>
        <w:contextualSpacing/>
        <w:jc w:val="both"/>
        <w:rPr>
          <w:rFonts w:ascii="Arial" w:hAnsi="Arial" w:cs="Arial"/>
        </w:rPr>
      </w:pPr>
    </w:p>
    <w:p w14:paraId="470D6550" w14:textId="19019D56" w:rsidR="007464B0" w:rsidRPr="00EA2D10" w:rsidRDefault="009A60A2" w:rsidP="0022234C">
      <w:pPr>
        <w:spacing w:after="34" w:line="240" w:lineRule="auto"/>
        <w:ind w:left="48" w:right="62" w:firstLine="709"/>
        <w:contextualSpacing/>
        <w:jc w:val="both"/>
        <w:rPr>
          <w:rFonts w:ascii="Arial" w:hAnsi="Arial" w:cs="Arial"/>
        </w:rPr>
      </w:pPr>
      <w:r w:rsidRPr="00EA2D10">
        <w:rPr>
          <w:rFonts w:ascii="Arial" w:hAnsi="Arial" w:cs="Arial"/>
        </w:rPr>
        <w:t>De persistir el retraso una vez vencido el plazo de la prórroga, se impondrá una multa equivalente al 10 % del valor del lote adjudicado. El importe de dicha sanción se aplicará a favor del Municipio de San Miguel el Alto, Jalisco.</w:t>
      </w:r>
    </w:p>
    <w:p w14:paraId="6DFDA26A" w14:textId="77777777" w:rsidR="009A60A2" w:rsidRPr="00EA2D10" w:rsidRDefault="009A60A2" w:rsidP="0022234C">
      <w:pPr>
        <w:spacing w:after="34" w:line="240" w:lineRule="auto"/>
        <w:ind w:left="48" w:right="62" w:firstLine="709"/>
        <w:contextualSpacing/>
        <w:jc w:val="both"/>
        <w:rPr>
          <w:rFonts w:ascii="Arial" w:hAnsi="Arial" w:cs="Arial"/>
        </w:rPr>
      </w:pPr>
    </w:p>
    <w:p w14:paraId="67F47937" w14:textId="77777777" w:rsidR="007464B0" w:rsidRPr="00EA2D10" w:rsidRDefault="007464B0" w:rsidP="0022234C">
      <w:pPr>
        <w:spacing w:after="34" w:line="240" w:lineRule="auto"/>
        <w:ind w:left="48" w:right="62" w:firstLine="709"/>
        <w:contextualSpacing/>
        <w:jc w:val="both"/>
        <w:rPr>
          <w:rFonts w:ascii="Arial" w:hAnsi="Arial" w:cs="Arial"/>
          <w:b/>
          <w:bCs/>
        </w:rPr>
      </w:pPr>
      <w:r w:rsidRPr="00EA2D10">
        <w:rPr>
          <w:rFonts w:ascii="Arial" w:hAnsi="Arial" w:cs="Arial"/>
          <w:b/>
          <w:bCs/>
        </w:rPr>
        <w:lastRenderedPageBreak/>
        <w:t>SANCIONES</w:t>
      </w:r>
    </w:p>
    <w:p w14:paraId="28DB13F0" w14:textId="77777777" w:rsidR="007464B0" w:rsidRPr="00EA2D10" w:rsidRDefault="007464B0" w:rsidP="0022234C">
      <w:pPr>
        <w:spacing w:after="34" w:line="240" w:lineRule="auto"/>
        <w:ind w:left="48" w:right="62" w:firstLine="709"/>
        <w:contextualSpacing/>
        <w:jc w:val="both"/>
        <w:rPr>
          <w:rFonts w:ascii="Arial" w:hAnsi="Arial" w:cs="Arial"/>
        </w:rPr>
      </w:pPr>
      <w:r w:rsidRPr="00EA2D10">
        <w:rPr>
          <w:rFonts w:ascii="Arial" w:hAnsi="Arial" w:cs="Arial"/>
        </w:rPr>
        <w:t>Se sancionará al postor, haciendo efectiva la garantía correspondiente al 10% diez por ciento del monto ofertado, en los siguientes casos:</w:t>
      </w:r>
    </w:p>
    <w:p w14:paraId="7798B9AC" w14:textId="77777777" w:rsidR="007464B0" w:rsidRPr="00EA2D10" w:rsidRDefault="007464B0" w:rsidP="0022234C">
      <w:pPr>
        <w:spacing w:after="34" w:line="240" w:lineRule="auto"/>
        <w:ind w:left="48" w:right="62" w:firstLine="709"/>
        <w:contextualSpacing/>
        <w:jc w:val="both"/>
        <w:rPr>
          <w:rFonts w:ascii="Arial" w:hAnsi="Arial" w:cs="Arial"/>
        </w:rPr>
      </w:pPr>
      <w:r w:rsidRPr="00EA2D10">
        <w:rPr>
          <w:rFonts w:ascii="Arial" w:hAnsi="Arial" w:cs="Arial"/>
        </w:rPr>
        <w:t>Cuando se presente documentación falsa o alterada o bien carezca de veracidad lo manifestado en su postura y anexos.</w:t>
      </w:r>
    </w:p>
    <w:p w14:paraId="3917F35F" w14:textId="77777777" w:rsidR="007464B0" w:rsidRPr="00EA2D10" w:rsidRDefault="007464B0" w:rsidP="0022234C">
      <w:pPr>
        <w:spacing w:after="34" w:line="240" w:lineRule="auto"/>
        <w:ind w:left="48" w:right="62" w:firstLine="709"/>
        <w:contextualSpacing/>
        <w:jc w:val="both"/>
        <w:rPr>
          <w:rFonts w:ascii="Arial" w:hAnsi="Arial" w:cs="Arial"/>
        </w:rPr>
      </w:pPr>
      <w:r w:rsidRPr="00EA2D10">
        <w:rPr>
          <w:rFonts w:ascii="Arial" w:hAnsi="Arial" w:cs="Arial"/>
        </w:rPr>
        <w:t>b) En caso de que el postor adjudicado se desista de su oferta, o no acuda a recoger los bienes</w:t>
      </w:r>
    </w:p>
    <w:p w14:paraId="66E04EF6" w14:textId="77777777" w:rsidR="007464B0" w:rsidRPr="00EA2D10" w:rsidRDefault="007464B0" w:rsidP="0022234C">
      <w:pPr>
        <w:spacing w:after="34" w:line="240" w:lineRule="auto"/>
        <w:ind w:left="48" w:right="62" w:firstLine="709"/>
        <w:contextualSpacing/>
        <w:jc w:val="both"/>
        <w:rPr>
          <w:rFonts w:ascii="Arial" w:hAnsi="Arial" w:cs="Arial"/>
        </w:rPr>
      </w:pPr>
      <w:r w:rsidRPr="00EA2D10">
        <w:rPr>
          <w:rFonts w:ascii="Arial" w:hAnsi="Arial" w:cs="Arial"/>
        </w:rPr>
        <w:t>dentro del plazo pactado</w:t>
      </w:r>
    </w:p>
    <w:p w14:paraId="46423033" w14:textId="77777777" w:rsidR="007464B0" w:rsidRPr="00EA2D10" w:rsidRDefault="007464B0" w:rsidP="0022234C">
      <w:pPr>
        <w:spacing w:after="34" w:line="240" w:lineRule="auto"/>
        <w:ind w:left="48" w:right="62" w:firstLine="709"/>
        <w:contextualSpacing/>
        <w:jc w:val="both"/>
        <w:rPr>
          <w:rFonts w:ascii="Arial" w:hAnsi="Arial" w:cs="Arial"/>
        </w:rPr>
      </w:pPr>
      <w:r w:rsidRPr="00EA2D10">
        <w:rPr>
          <w:rFonts w:ascii="Arial" w:hAnsi="Arial" w:cs="Arial"/>
        </w:rPr>
        <w:t>C)Cuando el postor Adjudicado no realice el pago restante de su oferta presentada en los términos del punto 9 de las presentes bases materia de licitación pública.</w:t>
      </w:r>
    </w:p>
    <w:p w14:paraId="743FDF87" w14:textId="77777777" w:rsidR="007464B0" w:rsidRPr="00EA2D10" w:rsidRDefault="007464B0" w:rsidP="0022234C">
      <w:pPr>
        <w:spacing w:after="34" w:line="240" w:lineRule="auto"/>
        <w:ind w:left="48" w:right="62" w:firstLine="709"/>
        <w:contextualSpacing/>
        <w:jc w:val="both"/>
        <w:rPr>
          <w:rFonts w:ascii="Arial" w:hAnsi="Arial" w:cs="Arial"/>
        </w:rPr>
      </w:pPr>
      <w:r w:rsidRPr="00EA2D10">
        <w:rPr>
          <w:rFonts w:ascii="Arial" w:hAnsi="Arial" w:cs="Arial"/>
        </w:rPr>
        <w:t>Lo anterior con fundamento en el artículo 84 numeral 3 de la Ley de Compras Gubernamentales, Enajenaciones y Contratación de Servicios del Estado de Jalisco y sus Municipios.</w:t>
      </w:r>
    </w:p>
    <w:p w14:paraId="516F376D" w14:textId="6BBFEDAD" w:rsidR="007464B0" w:rsidRPr="00EA2D10" w:rsidRDefault="007464B0" w:rsidP="0022234C">
      <w:pPr>
        <w:spacing w:after="34" w:line="240" w:lineRule="auto"/>
        <w:ind w:left="48" w:right="62" w:firstLine="709"/>
        <w:contextualSpacing/>
        <w:jc w:val="both"/>
        <w:rPr>
          <w:rFonts w:ascii="Arial" w:hAnsi="Arial" w:cs="Arial"/>
        </w:rPr>
      </w:pPr>
      <w:r w:rsidRPr="00EA2D10">
        <w:rPr>
          <w:rFonts w:ascii="Arial" w:hAnsi="Arial" w:cs="Arial"/>
        </w:rPr>
        <w:t>Nota: Los Bienes muebles mater</w:t>
      </w:r>
      <w:r w:rsidR="0040513F" w:rsidRPr="00EA2D10">
        <w:rPr>
          <w:rFonts w:ascii="Arial" w:hAnsi="Arial" w:cs="Arial"/>
        </w:rPr>
        <w:t>i</w:t>
      </w:r>
      <w:r w:rsidRPr="00EA2D10">
        <w:rPr>
          <w:rFonts w:ascii="Arial" w:hAnsi="Arial" w:cs="Arial"/>
        </w:rPr>
        <w:t>a de la presente licitación, son considerados “Chatarra" y se encuentran dados de baja administrativamente, esto es que se encuentran fuera de circulación, por lo que, "NO" podrán circular por ser considerados chatarra, y será la responsabilidad legal o administrativa del postor adjudicado el uso o destino de los mismos.</w:t>
      </w:r>
    </w:p>
    <w:p w14:paraId="32AE3454" w14:textId="77777777" w:rsidR="0056637E" w:rsidRPr="00EA2D10" w:rsidRDefault="0056637E" w:rsidP="0022234C">
      <w:pPr>
        <w:spacing w:after="34" w:line="240" w:lineRule="auto"/>
        <w:ind w:right="62" w:firstLine="709"/>
        <w:contextualSpacing/>
        <w:jc w:val="both"/>
        <w:rPr>
          <w:rFonts w:ascii="Arial" w:hAnsi="Arial" w:cs="Arial"/>
          <w:b/>
          <w:bCs/>
        </w:rPr>
      </w:pPr>
    </w:p>
    <w:p w14:paraId="6156B7EF" w14:textId="22C283AC" w:rsidR="00425538" w:rsidRPr="00EA2D10" w:rsidRDefault="00FF33A7" w:rsidP="0022234C">
      <w:pPr>
        <w:spacing w:after="254" w:line="240" w:lineRule="auto"/>
        <w:ind w:left="38" w:right="62" w:firstLine="709"/>
        <w:contextualSpacing/>
        <w:jc w:val="both"/>
        <w:rPr>
          <w:rFonts w:ascii="Arial" w:hAnsi="Arial" w:cs="Arial"/>
          <w:b/>
          <w:bCs/>
        </w:rPr>
      </w:pPr>
      <w:r w:rsidRPr="00EA2D10">
        <w:rPr>
          <w:rFonts w:ascii="Arial" w:hAnsi="Arial" w:cs="Arial"/>
          <w:b/>
          <w:bCs/>
        </w:rPr>
        <w:t>CONDICIÓN DE PRECIO FIRME</w:t>
      </w:r>
    </w:p>
    <w:p w14:paraId="56DB3CBD" w14:textId="77777777" w:rsidR="00425538" w:rsidRPr="00EA2D10" w:rsidRDefault="00425538" w:rsidP="0022234C">
      <w:pPr>
        <w:spacing w:after="254" w:line="240" w:lineRule="auto"/>
        <w:ind w:left="38" w:right="62" w:firstLine="709"/>
        <w:contextualSpacing/>
        <w:jc w:val="both"/>
        <w:rPr>
          <w:rFonts w:ascii="Arial" w:hAnsi="Arial" w:cs="Arial"/>
        </w:rPr>
      </w:pPr>
      <w:r w:rsidRPr="00EA2D10">
        <w:rPr>
          <w:rFonts w:ascii="Arial" w:hAnsi="Arial" w:cs="Arial"/>
        </w:rPr>
        <w:t>De conformidad con el artículo 75 de la Ley de Compras Gubernamentales, Enajenaciones y Contratación de Servicios para el Estado de Jalisco y sus Municipios, el adjudicatario de la subasta de vehículos chatarras se obliga a que el precio ofertado será firme e inmodificable desde la presentación de su puja hasta el pago total y retiro de los vehículos.</w:t>
      </w:r>
    </w:p>
    <w:p w14:paraId="5264EA8D" w14:textId="6B4107AC" w:rsidR="00C712E0" w:rsidRPr="00EA2D10" w:rsidRDefault="00425538" w:rsidP="0022234C">
      <w:pPr>
        <w:spacing w:after="254" w:line="240" w:lineRule="auto"/>
        <w:ind w:left="38" w:right="62" w:firstLine="709"/>
        <w:contextualSpacing/>
        <w:jc w:val="both"/>
        <w:rPr>
          <w:rFonts w:ascii="Arial" w:hAnsi="Arial" w:cs="Arial"/>
        </w:rPr>
      </w:pPr>
      <w:r w:rsidRPr="00EA2D10">
        <w:rPr>
          <w:rFonts w:ascii="Arial" w:hAnsi="Arial" w:cs="Arial"/>
        </w:rPr>
        <w:t>No procederán decrementos o incrementos al precio adjudicado, ni modificaciones a la cantidad, al estado físico o mecánico, ni a cualquier otra característica de los bienes, salvo para corregir errores aritméticos evidentes que sean detectados y autorizados por escrito por el Comité Municipal de Adquisiciones al emitir el fallo.</w:t>
      </w:r>
    </w:p>
    <w:p w14:paraId="048710D9" w14:textId="77777777" w:rsidR="00BB4112" w:rsidRPr="00EA2D10" w:rsidRDefault="00BB4112" w:rsidP="0022234C">
      <w:pPr>
        <w:spacing w:after="254" w:line="240" w:lineRule="auto"/>
        <w:ind w:right="62" w:firstLine="709"/>
        <w:contextualSpacing/>
        <w:jc w:val="both"/>
        <w:rPr>
          <w:rFonts w:ascii="Arial" w:hAnsi="Arial" w:cs="Arial"/>
          <w:b/>
          <w:bCs/>
        </w:rPr>
      </w:pPr>
    </w:p>
    <w:p w14:paraId="7E95C33A" w14:textId="3B7E7B76" w:rsidR="005B5DC5" w:rsidRPr="00EA2D10" w:rsidRDefault="00542B75" w:rsidP="0022234C">
      <w:pPr>
        <w:spacing w:after="254" w:line="240" w:lineRule="auto"/>
        <w:ind w:right="62" w:firstLine="709"/>
        <w:contextualSpacing/>
        <w:jc w:val="both"/>
        <w:rPr>
          <w:rFonts w:ascii="Arial" w:hAnsi="Arial" w:cs="Arial"/>
          <w:b/>
          <w:bCs/>
        </w:rPr>
      </w:pPr>
      <w:r w:rsidRPr="00EA2D10">
        <w:rPr>
          <w:rFonts w:ascii="Arial" w:hAnsi="Arial" w:cs="Arial"/>
          <w:b/>
          <w:bCs/>
        </w:rPr>
        <w:t>REQUISITOS Y FORMA DE PAGO (ENAJENACIÓN DE VEHÍCULOS CHATARRAS)</w:t>
      </w:r>
    </w:p>
    <w:p w14:paraId="526F95FC" w14:textId="77777777" w:rsidR="005B5DC5" w:rsidRPr="00EA2D10" w:rsidRDefault="005B5DC5" w:rsidP="0022234C">
      <w:pPr>
        <w:spacing w:after="254" w:line="240" w:lineRule="auto"/>
        <w:ind w:right="62" w:firstLine="709"/>
        <w:contextualSpacing/>
        <w:jc w:val="both"/>
        <w:rPr>
          <w:rFonts w:ascii="Arial" w:hAnsi="Arial" w:cs="Arial"/>
        </w:rPr>
      </w:pPr>
    </w:p>
    <w:p w14:paraId="669DBDDA" w14:textId="44F4B7A3" w:rsidR="005B5DC5" w:rsidRPr="00EA2D10" w:rsidRDefault="005B5DC5" w:rsidP="0022234C">
      <w:pPr>
        <w:spacing w:after="254" w:line="240" w:lineRule="auto"/>
        <w:ind w:right="62" w:firstLine="709"/>
        <w:contextualSpacing/>
        <w:jc w:val="both"/>
        <w:rPr>
          <w:rFonts w:ascii="Arial" w:hAnsi="Arial" w:cs="Arial"/>
        </w:rPr>
      </w:pPr>
      <w:r w:rsidRPr="00EA2D10">
        <w:rPr>
          <w:rFonts w:ascii="Arial" w:hAnsi="Arial" w:cs="Arial"/>
        </w:rPr>
        <w:t>Pago del importe adjudicado</w:t>
      </w:r>
      <w:r w:rsidR="00606884" w:rsidRPr="00EA2D10">
        <w:rPr>
          <w:rFonts w:ascii="Arial" w:hAnsi="Arial" w:cs="Arial"/>
        </w:rPr>
        <w:t xml:space="preserve">: </w:t>
      </w:r>
      <w:r w:rsidRPr="00EA2D10">
        <w:rPr>
          <w:rFonts w:ascii="Arial" w:hAnsi="Arial" w:cs="Arial"/>
        </w:rPr>
        <w:t>El postor ganador deberá liquidar el monto total adjudicado directamente en la Tesorería Municipal de San Miguel el Alto, Jalisco, dentro de los tres días hábiles siguientes a la notificación del fallo.</w:t>
      </w:r>
    </w:p>
    <w:p w14:paraId="4C894EC7" w14:textId="77777777" w:rsidR="005B5DC5" w:rsidRPr="00EA2D10" w:rsidRDefault="005B5DC5" w:rsidP="0022234C">
      <w:pPr>
        <w:spacing w:after="254" w:line="240" w:lineRule="auto"/>
        <w:ind w:right="62" w:firstLine="709"/>
        <w:contextualSpacing/>
        <w:jc w:val="both"/>
        <w:rPr>
          <w:rFonts w:ascii="Arial" w:hAnsi="Arial" w:cs="Arial"/>
        </w:rPr>
      </w:pPr>
    </w:p>
    <w:p w14:paraId="4AA0086D" w14:textId="2B33E911" w:rsidR="005B5DC5" w:rsidRPr="00EA2D10" w:rsidRDefault="005B5DC5" w:rsidP="0022234C">
      <w:pPr>
        <w:spacing w:after="254" w:line="240" w:lineRule="auto"/>
        <w:ind w:right="62" w:firstLine="709"/>
        <w:contextualSpacing/>
        <w:jc w:val="both"/>
        <w:rPr>
          <w:rFonts w:ascii="Arial" w:hAnsi="Arial" w:cs="Arial"/>
        </w:rPr>
      </w:pPr>
      <w:r w:rsidRPr="00EA2D10">
        <w:rPr>
          <w:rFonts w:ascii="Arial" w:hAnsi="Arial" w:cs="Arial"/>
        </w:rPr>
        <w:t xml:space="preserve">El pago </w:t>
      </w:r>
      <w:r w:rsidR="00606884" w:rsidRPr="00EA2D10">
        <w:rPr>
          <w:rFonts w:ascii="Arial" w:hAnsi="Arial" w:cs="Arial"/>
        </w:rPr>
        <w:t>deberá</w:t>
      </w:r>
      <w:r w:rsidRPr="00EA2D10">
        <w:rPr>
          <w:rFonts w:ascii="Arial" w:hAnsi="Arial" w:cs="Arial"/>
        </w:rPr>
        <w:t xml:space="preserve"> realizarse mediante transferencia electrónica a la cuenta oficial que designe la Tesorería Municipal, </w:t>
      </w:r>
      <w:r w:rsidR="00606884" w:rsidRPr="00EA2D10">
        <w:rPr>
          <w:rFonts w:ascii="Arial" w:hAnsi="Arial" w:cs="Arial"/>
        </w:rPr>
        <w:t>salvo la tesorería indique</w:t>
      </w:r>
      <w:r w:rsidRPr="00EA2D10">
        <w:rPr>
          <w:rFonts w:ascii="Arial" w:hAnsi="Arial" w:cs="Arial"/>
        </w:rPr>
        <w:t xml:space="preserve"> mediante depósito en ventanilla.</w:t>
      </w:r>
    </w:p>
    <w:p w14:paraId="78701928" w14:textId="77777777" w:rsidR="005B5DC5" w:rsidRPr="00EA2D10" w:rsidRDefault="005B5DC5" w:rsidP="0022234C">
      <w:pPr>
        <w:spacing w:after="254" w:line="240" w:lineRule="auto"/>
        <w:ind w:right="62" w:firstLine="709"/>
        <w:contextualSpacing/>
        <w:jc w:val="both"/>
        <w:rPr>
          <w:rFonts w:ascii="Arial" w:hAnsi="Arial" w:cs="Arial"/>
        </w:rPr>
      </w:pPr>
    </w:p>
    <w:p w14:paraId="4536F5D9" w14:textId="77777777" w:rsidR="005B5DC5" w:rsidRPr="00EA2D10" w:rsidRDefault="005B5DC5" w:rsidP="0022234C">
      <w:pPr>
        <w:spacing w:after="254" w:line="240" w:lineRule="auto"/>
        <w:ind w:right="62" w:firstLine="709"/>
        <w:contextualSpacing/>
        <w:jc w:val="both"/>
        <w:rPr>
          <w:rFonts w:ascii="Arial" w:hAnsi="Arial" w:cs="Arial"/>
        </w:rPr>
      </w:pPr>
      <w:r w:rsidRPr="00EA2D10">
        <w:rPr>
          <w:rFonts w:ascii="Arial" w:hAnsi="Arial" w:cs="Arial"/>
        </w:rPr>
        <w:t>Una vez acreditado el pago, la Tesorería Municipal expedirá la factura fiscal electrónica a nombre del postor ganador.</w:t>
      </w:r>
    </w:p>
    <w:p w14:paraId="120FDA38" w14:textId="77777777" w:rsidR="00606884" w:rsidRPr="00EA2D10" w:rsidRDefault="00606884" w:rsidP="0022234C">
      <w:pPr>
        <w:spacing w:after="254" w:line="240" w:lineRule="auto"/>
        <w:ind w:right="62" w:firstLine="709"/>
        <w:contextualSpacing/>
        <w:jc w:val="both"/>
        <w:rPr>
          <w:rFonts w:ascii="Arial" w:hAnsi="Arial" w:cs="Arial"/>
        </w:rPr>
      </w:pPr>
    </w:p>
    <w:p w14:paraId="6485EF8A" w14:textId="3BF71C92" w:rsidR="00606884" w:rsidRPr="00EA2D10" w:rsidRDefault="00606884" w:rsidP="0022234C">
      <w:pPr>
        <w:spacing w:after="254" w:line="240" w:lineRule="auto"/>
        <w:ind w:right="62" w:firstLine="709"/>
        <w:contextualSpacing/>
        <w:jc w:val="both"/>
        <w:rPr>
          <w:rFonts w:ascii="Arial" w:hAnsi="Arial" w:cs="Arial"/>
        </w:rPr>
      </w:pPr>
      <w:r w:rsidRPr="00EA2D10">
        <w:rPr>
          <w:rFonts w:ascii="Arial" w:hAnsi="Arial" w:cs="Arial"/>
        </w:rPr>
        <w:t>Para la emisión de factura municipal:</w:t>
      </w:r>
    </w:p>
    <w:p w14:paraId="014378CC" w14:textId="0623A5FA" w:rsidR="00606884" w:rsidRPr="00EA2D10" w:rsidRDefault="00606884" w:rsidP="0022234C">
      <w:pPr>
        <w:spacing w:after="254" w:line="240" w:lineRule="auto"/>
        <w:ind w:right="62" w:firstLine="709"/>
        <w:contextualSpacing/>
        <w:jc w:val="both"/>
        <w:rPr>
          <w:rFonts w:ascii="Arial" w:hAnsi="Arial" w:cs="Arial"/>
        </w:rPr>
      </w:pPr>
      <w:r w:rsidRPr="00EA2D10">
        <w:rPr>
          <w:rFonts w:ascii="Arial" w:hAnsi="Arial" w:cs="Arial"/>
        </w:rPr>
        <w:t>El adjudicatario deberá presentar:</w:t>
      </w:r>
    </w:p>
    <w:p w14:paraId="147DE0A9" w14:textId="77777777" w:rsidR="00606884" w:rsidRPr="00EA2D10" w:rsidRDefault="00606884" w:rsidP="0022234C">
      <w:pPr>
        <w:spacing w:after="254" w:line="240" w:lineRule="auto"/>
        <w:ind w:right="62" w:firstLine="709"/>
        <w:contextualSpacing/>
        <w:jc w:val="both"/>
        <w:rPr>
          <w:rFonts w:ascii="Arial" w:hAnsi="Arial" w:cs="Arial"/>
        </w:rPr>
      </w:pPr>
      <w:r w:rsidRPr="00EA2D10">
        <w:rPr>
          <w:rFonts w:ascii="Arial" w:hAnsi="Arial" w:cs="Arial"/>
        </w:rPr>
        <w:t>Comprobante de pago del 100% del lote de vehículos adjudicado</w:t>
      </w:r>
    </w:p>
    <w:p w14:paraId="3C206FDD" w14:textId="77777777" w:rsidR="00606884" w:rsidRPr="00EA2D10" w:rsidRDefault="00606884" w:rsidP="0022234C">
      <w:pPr>
        <w:spacing w:after="254" w:line="240" w:lineRule="auto"/>
        <w:ind w:right="62" w:firstLine="709"/>
        <w:contextualSpacing/>
        <w:jc w:val="both"/>
        <w:rPr>
          <w:rFonts w:ascii="Arial" w:hAnsi="Arial" w:cs="Arial"/>
        </w:rPr>
      </w:pPr>
      <w:r w:rsidRPr="00EA2D10">
        <w:rPr>
          <w:rFonts w:ascii="Arial" w:hAnsi="Arial" w:cs="Arial"/>
        </w:rPr>
        <w:t>Fallo de adjudicación o número de lote asignado.</w:t>
      </w:r>
    </w:p>
    <w:p w14:paraId="437046AB" w14:textId="77777777" w:rsidR="00606884" w:rsidRPr="00EA2D10" w:rsidRDefault="00606884" w:rsidP="0022234C">
      <w:pPr>
        <w:spacing w:after="254" w:line="240" w:lineRule="auto"/>
        <w:ind w:right="62" w:firstLine="709"/>
        <w:contextualSpacing/>
        <w:jc w:val="both"/>
        <w:rPr>
          <w:rFonts w:ascii="Arial" w:hAnsi="Arial" w:cs="Arial"/>
        </w:rPr>
      </w:pPr>
      <w:r w:rsidRPr="00EA2D10">
        <w:rPr>
          <w:rFonts w:ascii="Arial" w:hAnsi="Arial" w:cs="Arial"/>
        </w:rPr>
        <w:t>Constancia de situación fiscal actualizada.</w:t>
      </w:r>
    </w:p>
    <w:p w14:paraId="4553D3F4" w14:textId="77777777" w:rsidR="00606884" w:rsidRPr="00EA2D10" w:rsidRDefault="00606884" w:rsidP="0022234C">
      <w:pPr>
        <w:spacing w:after="254" w:line="240" w:lineRule="auto"/>
        <w:ind w:right="62" w:firstLine="709"/>
        <w:contextualSpacing/>
        <w:jc w:val="both"/>
        <w:rPr>
          <w:rFonts w:ascii="Arial" w:hAnsi="Arial" w:cs="Arial"/>
        </w:rPr>
      </w:pPr>
      <w:r w:rsidRPr="00EA2D10">
        <w:rPr>
          <w:rFonts w:ascii="Arial" w:hAnsi="Arial" w:cs="Arial"/>
        </w:rPr>
        <w:lastRenderedPageBreak/>
        <w:t>Nombre completo y datos de contacto.</w:t>
      </w:r>
    </w:p>
    <w:p w14:paraId="6882551B" w14:textId="77777777" w:rsidR="005B5DC5" w:rsidRPr="00EA2D10" w:rsidRDefault="005B5DC5" w:rsidP="0022234C">
      <w:pPr>
        <w:spacing w:after="254" w:line="240" w:lineRule="auto"/>
        <w:ind w:right="62" w:firstLine="709"/>
        <w:contextualSpacing/>
        <w:jc w:val="both"/>
        <w:rPr>
          <w:rFonts w:ascii="Arial" w:hAnsi="Arial" w:cs="Arial"/>
        </w:rPr>
      </w:pPr>
    </w:p>
    <w:p w14:paraId="6B07CD64" w14:textId="77777777" w:rsidR="005B5DC5" w:rsidRPr="00EA2D10" w:rsidRDefault="005B5DC5" w:rsidP="0022234C">
      <w:pPr>
        <w:spacing w:after="254" w:line="240" w:lineRule="auto"/>
        <w:ind w:right="62" w:firstLine="709"/>
        <w:contextualSpacing/>
        <w:jc w:val="both"/>
        <w:rPr>
          <w:rFonts w:ascii="Arial" w:hAnsi="Arial" w:cs="Arial"/>
        </w:rPr>
      </w:pPr>
      <w:r w:rsidRPr="00EA2D10">
        <w:rPr>
          <w:rFonts w:ascii="Arial" w:hAnsi="Arial" w:cs="Arial"/>
        </w:rPr>
        <w:t>La factura se enviará al correo electrónico proporcionado por el adjudicatario y servirá como comprobante oficial de la operación.</w:t>
      </w:r>
    </w:p>
    <w:p w14:paraId="255F5457" w14:textId="77777777" w:rsidR="005B5DC5" w:rsidRPr="00EA2D10" w:rsidRDefault="005B5DC5" w:rsidP="0022234C">
      <w:pPr>
        <w:spacing w:after="254" w:line="240" w:lineRule="auto"/>
        <w:ind w:right="62" w:firstLine="709"/>
        <w:contextualSpacing/>
        <w:jc w:val="both"/>
        <w:rPr>
          <w:rFonts w:ascii="Arial" w:hAnsi="Arial" w:cs="Arial"/>
        </w:rPr>
      </w:pPr>
    </w:p>
    <w:p w14:paraId="55334D5E" w14:textId="77777777" w:rsidR="005B5DC5" w:rsidRPr="00EA2D10" w:rsidRDefault="005B5DC5" w:rsidP="0022234C">
      <w:pPr>
        <w:spacing w:after="254" w:line="240" w:lineRule="auto"/>
        <w:ind w:right="62" w:firstLine="709"/>
        <w:contextualSpacing/>
        <w:jc w:val="both"/>
        <w:rPr>
          <w:rFonts w:ascii="Arial" w:hAnsi="Arial" w:cs="Arial"/>
        </w:rPr>
      </w:pPr>
      <w:r w:rsidRPr="00EA2D10">
        <w:rPr>
          <w:rFonts w:ascii="Arial" w:hAnsi="Arial" w:cs="Arial"/>
        </w:rPr>
        <w:t>Solicitud de autorización para retiro de vehículos</w:t>
      </w:r>
    </w:p>
    <w:p w14:paraId="2C2BFF18" w14:textId="77777777" w:rsidR="005B5DC5" w:rsidRPr="00EA2D10" w:rsidRDefault="005B5DC5" w:rsidP="0022234C">
      <w:pPr>
        <w:spacing w:after="254" w:line="240" w:lineRule="auto"/>
        <w:ind w:right="62" w:firstLine="709"/>
        <w:contextualSpacing/>
        <w:jc w:val="both"/>
        <w:rPr>
          <w:rFonts w:ascii="Arial" w:hAnsi="Arial" w:cs="Arial"/>
        </w:rPr>
      </w:pPr>
    </w:p>
    <w:p w14:paraId="2EE5FD6F" w14:textId="338FA860" w:rsidR="005B5DC5" w:rsidRPr="00EA2D10" w:rsidRDefault="005B5DC5" w:rsidP="0022234C">
      <w:pPr>
        <w:spacing w:after="254" w:line="240" w:lineRule="auto"/>
        <w:ind w:right="62" w:firstLine="709"/>
        <w:contextualSpacing/>
        <w:jc w:val="both"/>
        <w:rPr>
          <w:rFonts w:ascii="Arial" w:hAnsi="Arial" w:cs="Arial"/>
        </w:rPr>
      </w:pPr>
      <w:r w:rsidRPr="00EA2D10">
        <w:rPr>
          <w:rFonts w:ascii="Arial" w:hAnsi="Arial" w:cs="Arial"/>
        </w:rPr>
        <w:t xml:space="preserve">Con la factura fiscal y el comprobante de pago, el adjudicatario deberá acudir a la Dirección de </w:t>
      </w:r>
      <w:r w:rsidR="00606884" w:rsidRPr="00EA2D10">
        <w:rPr>
          <w:rFonts w:ascii="Arial" w:hAnsi="Arial" w:cs="Arial"/>
        </w:rPr>
        <w:t>Patrimonio</w:t>
      </w:r>
      <w:r w:rsidRPr="00EA2D10">
        <w:rPr>
          <w:rFonts w:ascii="Arial" w:hAnsi="Arial" w:cs="Arial"/>
        </w:rPr>
        <w:t xml:space="preserve"> (o área señalada en la convocatoria) para solicitar el oficio de autorización de entrega</w:t>
      </w:r>
      <w:r w:rsidR="00606884" w:rsidRPr="00EA2D10">
        <w:rPr>
          <w:rFonts w:ascii="Arial" w:hAnsi="Arial" w:cs="Arial"/>
        </w:rPr>
        <w:t xml:space="preserve"> de los bienes muebles (vehículos).</w:t>
      </w:r>
    </w:p>
    <w:p w14:paraId="48384A44" w14:textId="77777777" w:rsidR="005B5DC5" w:rsidRPr="00EA2D10" w:rsidRDefault="005B5DC5" w:rsidP="0022234C">
      <w:pPr>
        <w:spacing w:after="254" w:line="240" w:lineRule="auto"/>
        <w:ind w:right="62" w:firstLine="709"/>
        <w:contextualSpacing/>
        <w:jc w:val="both"/>
        <w:rPr>
          <w:rFonts w:ascii="Arial" w:hAnsi="Arial" w:cs="Arial"/>
        </w:rPr>
      </w:pPr>
    </w:p>
    <w:p w14:paraId="3285DC5C" w14:textId="585417BF" w:rsidR="005B5DC5" w:rsidRPr="00EA2D10" w:rsidRDefault="005B5DC5" w:rsidP="0022234C">
      <w:pPr>
        <w:spacing w:after="254" w:line="240" w:lineRule="auto"/>
        <w:ind w:right="62" w:firstLine="709"/>
        <w:contextualSpacing/>
        <w:jc w:val="both"/>
        <w:rPr>
          <w:rFonts w:ascii="Arial" w:hAnsi="Arial" w:cs="Arial"/>
        </w:rPr>
      </w:pPr>
      <w:r w:rsidRPr="00EA2D10">
        <w:rPr>
          <w:rFonts w:ascii="Arial" w:hAnsi="Arial" w:cs="Arial"/>
        </w:rPr>
        <w:t xml:space="preserve">La Dirección </w:t>
      </w:r>
      <w:r w:rsidR="00C97F8F" w:rsidRPr="00EA2D10">
        <w:rPr>
          <w:rFonts w:ascii="Arial" w:hAnsi="Arial" w:cs="Arial"/>
        </w:rPr>
        <w:t xml:space="preserve">de Patrimonio </w:t>
      </w:r>
      <w:r w:rsidRPr="00EA2D10">
        <w:rPr>
          <w:rFonts w:ascii="Arial" w:hAnsi="Arial" w:cs="Arial"/>
        </w:rPr>
        <w:t>validará la factura y el comprobante de pago, y emitirá un oficio mediante el cual se programará el retiro de los vehículos.</w:t>
      </w:r>
    </w:p>
    <w:p w14:paraId="54637E1A" w14:textId="77777777" w:rsidR="005B5DC5" w:rsidRPr="00EA2D10" w:rsidRDefault="005B5DC5" w:rsidP="0022234C">
      <w:pPr>
        <w:spacing w:after="254" w:line="240" w:lineRule="auto"/>
        <w:ind w:right="62" w:firstLine="709"/>
        <w:contextualSpacing/>
        <w:jc w:val="both"/>
        <w:rPr>
          <w:rFonts w:ascii="Arial" w:hAnsi="Arial" w:cs="Arial"/>
        </w:rPr>
      </w:pPr>
    </w:p>
    <w:p w14:paraId="2238722D" w14:textId="0900A17B" w:rsidR="00EB2D39" w:rsidRPr="00EA2D10" w:rsidRDefault="005B5DC5" w:rsidP="0022234C">
      <w:pPr>
        <w:spacing w:after="254" w:line="240" w:lineRule="auto"/>
        <w:ind w:right="62" w:firstLine="709"/>
        <w:contextualSpacing/>
        <w:jc w:val="both"/>
        <w:rPr>
          <w:rFonts w:ascii="Arial" w:hAnsi="Arial" w:cs="Arial"/>
        </w:rPr>
      </w:pPr>
      <w:r w:rsidRPr="00EA2D10">
        <w:rPr>
          <w:rFonts w:ascii="Arial" w:hAnsi="Arial" w:cs="Arial"/>
        </w:rPr>
        <w:t>No se permitirá la entrega de los bienes sin la factura municipal, el comprobante de pago y el oficio de autorización correspondientes.</w:t>
      </w:r>
    </w:p>
    <w:p w14:paraId="783F91E5" w14:textId="2A94F41F" w:rsidR="005B5DC5" w:rsidRPr="00EA2D10" w:rsidRDefault="005B5DC5" w:rsidP="0022234C">
      <w:pPr>
        <w:spacing w:after="254" w:line="240" w:lineRule="auto"/>
        <w:ind w:right="62" w:firstLine="709"/>
        <w:contextualSpacing/>
        <w:jc w:val="both"/>
        <w:rPr>
          <w:rFonts w:ascii="Arial" w:hAnsi="Arial" w:cs="Arial"/>
        </w:rPr>
      </w:pPr>
    </w:p>
    <w:p w14:paraId="19FFD361" w14:textId="541B8D3E" w:rsidR="002C251E" w:rsidRPr="00EA2D10" w:rsidRDefault="008128CD" w:rsidP="0022234C">
      <w:pPr>
        <w:pStyle w:val="Ttulo2"/>
        <w:ind w:firstLine="709"/>
        <w:contextualSpacing/>
        <w:jc w:val="both"/>
        <w:rPr>
          <w:rFonts w:ascii="Arial" w:hAnsi="Arial" w:cs="Arial"/>
          <w:sz w:val="22"/>
          <w:szCs w:val="22"/>
        </w:rPr>
      </w:pPr>
      <w:r w:rsidRPr="00EA2D10">
        <w:rPr>
          <w:rFonts w:ascii="Arial" w:hAnsi="Arial" w:cs="Arial"/>
          <w:sz w:val="22"/>
          <w:szCs w:val="22"/>
        </w:rPr>
        <w:t>RESTRICCIONES GENERALES (APLICAN A TODOS LOS POSTORES)</w:t>
      </w:r>
    </w:p>
    <w:p w14:paraId="065CE3CB" w14:textId="77777777" w:rsidR="002C251E" w:rsidRPr="00EA2D10" w:rsidRDefault="002C251E" w:rsidP="0022234C">
      <w:pPr>
        <w:pStyle w:val="NormalWeb"/>
        <w:numPr>
          <w:ilvl w:val="0"/>
          <w:numId w:val="48"/>
        </w:numPr>
        <w:ind w:firstLine="709"/>
        <w:contextualSpacing/>
        <w:jc w:val="both"/>
        <w:rPr>
          <w:rFonts w:ascii="Arial" w:hAnsi="Arial" w:cs="Arial"/>
          <w:sz w:val="22"/>
          <w:szCs w:val="22"/>
        </w:rPr>
      </w:pPr>
      <w:r w:rsidRPr="00EA2D10">
        <w:rPr>
          <w:rFonts w:ascii="Arial" w:hAnsi="Arial" w:cs="Arial"/>
          <w:sz w:val="22"/>
          <w:szCs w:val="22"/>
        </w:rPr>
        <w:t>Servidores públicos activos del Municipio de San Miguel el Alto que intervengan en el proceso de subasta, así como sus cónyuges, parientes consanguíneos o por afinidad hasta el cuarto grado y terceros con los que mantengan relación profesional, laboral o de negocios.</w:t>
      </w:r>
    </w:p>
    <w:p w14:paraId="349B9506" w14:textId="77777777" w:rsidR="002C251E" w:rsidRPr="00EA2D10" w:rsidRDefault="002C251E" w:rsidP="0022234C">
      <w:pPr>
        <w:pStyle w:val="NormalWeb"/>
        <w:numPr>
          <w:ilvl w:val="0"/>
          <w:numId w:val="48"/>
        </w:numPr>
        <w:ind w:firstLine="709"/>
        <w:contextualSpacing/>
        <w:jc w:val="both"/>
        <w:rPr>
          <w:rFonts w:ascii="Arial" w:hAnsi="Arial" w:cs="Arial"/>
          <w:sz w:val="22"/>
          <w:szCs w:val="22"/>
        </w:rPr>
      </w:pPr>
      <w:r w:rsidRPr="00EA2D10">
        <w:rPr>
          <w:rFonts w:ascii="Arial" w:hAnsi="Arial" w:cs="Arial"/>
          <w:sz w:val="22"/>
          <w:szCs w:val="22"/>
        </w:rPr>
        <w:t>Personas en cuyas empresas participe algún servidor público municipal o integrante del Comité de Subasta, incluyendo cónyuges, concubinas, concubinarios y parientes hasta el cuarto grado que actúen como accionista, administrador, gerente, apoderado o comisario.</w:t>
      </w:r>
    </w:p>
    <w:p w14:paraId="4FB0DC73" w14:textId="77777777" w:rsidR="002C251E" w:rsidRPr="00EA2D10" w:rsidRDefault="002C251E" w:rsidP="0022234C">
      <w:pPr>
        <w:pStyle w:val="NormalWeb"/>
        <w:numPr>
          <w:ilvl w:val="0"/>
          <w:numId w:val="48"/>
        </w:numPr>
        <w:ind w:firstLine="709"/>
        <w:contextualSpacing/>
        <w:jc w:val="both"/>
        <w:rPr>
          <w:rFonts w:ascii="Arial" w:hAnsi="Arial" w:cs="Arial"/>
          <w:sz w:val="22"/>
          <w:szCs w:val="22"/>
        </w:rPr>
      </w:pPr>
      <w:r w:rsidRPr="00EA2D10">
        <w:rPr>
          <w:rFonts w:ascii="Arial" w:hAnsi="Arial" w:cs="Arial"/>
          <w:sz w:val="22"/>
          <w:szCs w:val="22"/>
        </w:rPr>
        <w:t>Personas judicial o administrativamente inhabilitadas para contratar con el sector público.</w:t>
      </w:r>
    </w:p>
    <w:p w14:paraId="4F05F660" w14:textId="77777777" w:rsidR="002C251E" w:rsidRPr="00EA2D10" w:rsidRDefault="002C251E" w:rsidP="0022234C">
      <w:pPr>
        <w:pStyle w:val="NormalWeb"/>
        <w:numPr>
          <w:ilvl w:val="0"/>
          <w:numId w:val="48"/>
        </w:numPr>
        <w:ind w:firstLine="709"/>
        <w:contextualSpacing/>
        <w:jc w:val="both"/>
        <w:rPr>
          <w:rFonts w:ascii="Arial" w:hAnsi="Arial" w:cs="Arial"/>
          <w:sz w:val="22"/>
          <w:szCs w:val="22"/>
        </w:rPr>
      </w:pPr>
      <w:r w:rsidRPr="00EA2D10">
        <w:rPr>
          <w:rFonts w:ascii="Arial" w:hAnsi="Arial" w:cs="Arial"/>
          <w:sz w:val="22"/>
          <w:szCs w:val="22"/>
        </w:rPr>
        <w:t>Personas sujetas a concurso mercantil o figura análoga.</w:t>
      </w:r>
    </w:p>
    <w:p w14:paraId="32C9AF78" w14:textId="77777777" w:rsidR="002C251E" w:rsidRPr="00EA2D10" w:rsidRDefault="002C251E" w:rsidP="0022234C">
      <w:pPr>
        <w:pStyle w:val="NormalWeb"/>
        <w:numPr>
          <w:ilvl w:val="0"/>
          <w:numId w:val="48"/>
        </w:numPr>
        <w:ind w:firstLine="709"/>
        <w:contextualSpacing/>
        <w:jc w:val="both"/>
        <w:rPr>
          <w:rFonts w:ascii="Arial" w:hAnsi="Arial" w:cs="Arial"/>
          <w:sz w:val="22"/>
          <w:szCs w:val="22"/>
        </w:rPr>
      </w:pPr>
      <w:r w:rsidRPr="00EA2D10">
        <w:rPr>
          <w:rFonts w:ascii="Arial" w:hAnsi="Arial" w:cs="Arial"/>
          <w:sz w:val="22"/>
          <w:szCs w:val="22"/>
        </w:rPr>
        <w:t>Postores que presenten proposiciones vinculadas entre sí por socio o asociado común en una misma partida de la subasta, salvo que la investigación de mercado demuestre que dicha vinculación incrementa competitividad.</w:t>
      </w:r>
    </w:p>
    <w:p w14:paraId="7E5D6C53" w14:textId="77777777" w:rsidR="002C251E" w:rsidRPr="00EA2D10" w:rsidRDefault="002C251E" w:rsidP="0022234C">
      <w:pPr>
        <w:pStyle w:val="NormalWeb"/>
        <w:numPr>
          <w:ilvl w:val="0"/>
          <w:numId w:val="48"/>
        </w:numPr>
        <w:ind w:firstLine="709"/>
        <w:contextualSpacing/>
        <w:jc w:val="both"/>
        <w:rPr>
          <w:rFonts w:ascii="Arial" w:hAnsi="Arial" w:cs="Arial"/>
          <w:sz w:val="22"/>
          <w:szCs w:val="22"/>
        </w:rPr>
      </w:pPr>
      <w:r w:rsidRPr="00EA2D10">
        <w:rPr>
          <w:rFonts w:ascii="Arial" w:hAnsi="Arial" w:cs="Arial"/>
          <w:sz w:val="22"/>
          <w:szCs w:val="22"/>
        </w:rPr>
        <w:t>Personas que hayan utilizado indebidamente información privilegiada proporcionada por el municipio.</w:t>
      </w:r>
    </w:p>
    <w:p w14:paraId="6111B545" w14:textId="77777777" w:rsidR="002C251E" w:rsidRPr="00EA2D10" w:rsidRDefault="002C251E" w:rsidP="0022234C">
      <w:pPr>
        <w:pStyle w:val="NormalWeb"/>
        <w:numPr>
          <w:ilvl w:val="0"/>
          <w:numId w:val="48"/>
        </w:numPr>
        <w:ind w:firstLine="709"/>
        <w:contextualSpacing/>
        <w:jc w:val="both"/>
        <w:rPr>
          <w:rFonts w:ascii="Arial" w:hAnsi="Arial" w:cs="Arial"/>
          <w:sz w:val="22"/>
          <w:szCs w:val="22"/>
        </w:rPr>
      </w:pPr>
      <w:r w:rsidRPr="00EA2D10">
        <w:rPr>
          <w:rFonts w:ascii="Arial" w:hAnsi="Arial" w:cs="Arial"/>
          <w:sz w:val="22"/>
          <w:szCs w:val="22"/>
        </w:rPr>
        <w:t>Cualquier otra persona que, por disposición de ley, esté impedida para celebrar actos de enajenación con el Ayuntamiento de San Miguel el Alto.</w:t>
      </w:r>
    </w:p>
    <w:p w14:paraId="7F64017D" w14:textId="77777777" w:rsidR="002C251E" w:rsidRPr="00EA2D10" w:rsidRDefault="002C251E" w:rsidP="0022234C">
      <w:pPr>
        <w:pStyle w:val="Ttulo2"/>
        <w:ind w:firstLine="709"/>
        <w:contextualSpacing/>
        <w:jc w:val="both"/>
        <w:rPr>
          <w:rFonts w:ascii="Arial" w:hAnsi="Arial" w:cs="Arial"/>
          <w:sz w:val="22"/>
          <w:szCs w:val="22"/>
        </w:rPr>
      </w:pPr>
      <w:r w:rsidRPr="00EA2D10">
        <w:rPr>
          <w:rFonts w:ascii="Arial" w:hAnsi="Arial" w:cs="Arial"/>
          <w:sz w:val="22"/>
          <w:szCs w:val="22"/>
        </w:rPr>
        <w:t>Restricciones específicas para proveedores con antecedentes contractuales</w:t>
      </w:r>
    </w:p>
    <w:p w14:paraId="3A9A080E" w14:textId="77777777" w:rsidR="002C251E" w:rsidRPr="00EA2D10" w:rsidRDefault="002C251E" w:rsidP="0022234C">
      <w:pPr>
        <w:pStyle w:val="NormalWeb"/>
        <w:numPr>
          <w:ilvl w:val="0"/>
          <w:numId w:val="49"/>
        </w:numPr>
        <w:ind w:firstLine="709"/>
        <w:contextualSpacing/>
        <w:jc w:val="both"/>
        <w:rPr>
          <w:rFonts w:ascii="Arial" w:hAnsi="Arial" w:cs="Arial"/>
          <w:sz w:val="22"/>
          <w:szCs w:val="22"/>
        </w:rPr>
      </w:pPr>
      <w:r w:rsidRPr="00EA2D10">
        <w:rPr>
          <w:rFonts w:ascii="Arial" w:hAnsi="Arial" w:cs="Arial"/>
          <w:sz w:val="22"/>
          <w:szCs w:val="22"/>
        </w:rPr>
        <w:t>Personas que, sin causa justificada, incumplan obligaciones derivadas de otros contratos u órdenes de compra vigentes con el municipio.</w:t>
      </w:r>
    </w:p>
    <w:p w14:paraId="4233CD70" w14:textId="77777777" w:rsidR="002C251E" w:rsidRPr="00EA2D10" w:rsidRDefault="002C251E" w:rsidP="0022234C">
      <w:pPr>
        <w:pStyle w:val="NormalWeb"/>
        <w:numPr>
          <w:ilvl w:val="0"/>
          <w:numId w:val="49"/>
        </w:numPr>
        <w:ind w:firstLine="709"/>
        <w:contextualSpacing/>
        <w:jc w:val="both"/>
        <w:rPr>
          <w:rFonts w:ascii="Arial" w:hAnsi="Arial" w:cs="Arial"/>
          <w:sz w:val="22"/>
          <w:szCs w:val="22"/>
        </w:rPr>
      </w:pPr>
      <w:r w:rsidRPr="00EA2D10">
        <w:rPr>
          <w:rFonts w:ascii="Arial" w:hAnsi="Arial" w:cs="Arial"/>
          <w:sz w:val="22"/>
          <w:szCs w:val="22"/>
        </w:rPr>
        <w:t>Proveedores que no hayan cumplido sus obligaciones contractuales anteriores por causas imputables a ellos.</w:t>
      </w:r>
    </w:p>
    <w:p w14:paraId="585D1F0C" w14:textId="77777777" w:rsidR="002C251E" w:rsidRPr="00EA2D10" w:rsidRDefault="002C251E" w:rsidP="0022234C">
      <w:pPr>
        <w:pStyle w:val="NormalWeb"/>
        <w:numPr>
          <w:ilvl w:val="0"/>
          <w:numId w:val="49"/>
        </w:numPr>
        <w:ind w:firstLine="709"/>
        <w:contextualSpacing/>
        <w:jc w:val="both"/>
        <w:rPr>
          <w:rFonts w:ascii="Arial" w:hAnsi="Arial" w:cs="Arial"/>
          <w:sz w:val="22"/>
          <w:szCs w:val="22"/>
        </w:rPr>
      </w:pPr>
      <w:r w:rsidRPr="00EA2D10">
        <w:rPr>
          <w:rFonts w:ascii="Arial" w:hAnsi="Arial" w:cs="Arial"/>
          <w:sz w:val="22"/>
          <w:szCs w:val="22"/>
        </w:rPr>
        <w:t>Proveedores a los que se les haya rescindido administrativamente más de un contrato en los últimos dos años.</w:t>
      </w:r>
    </w:p>
    <w:p w14:paraId="077CF5A4" w14:textId="77777777" w:rsidR="002C251E" w:rsidRPr="00EA2D10" w:rsidRDefault="002C251E" w:rsidP="0022234C">
      <w:pPr>
        <w:pStyle w:val="NormalWeb"/>
        <w:numPr>
          <w:ilvl w:val="0"/>
          <w:numId w:val="49"/>
        </w:numPr>
        <w:ind w:firstLine="709"/>
        <w:contextualSpacing/>
        <w:jc w:val="both"/>
        <w:rPr>
          <w:rFonts w:ascii="Arial" w:hAnsi="Arial" w:cs="Arial"/>
          <w:sz w:val="22"/>
          <w:szCs w:val="22"/>
        </w:rPr>
      </w:pPr>
      <w:r w:rsidRPr="00EA2D10">
        <w:rPr>
          <w:rFonts w:ascii="Arial" w:hAnsi="Arial" w:cs="Arial"/>
          <w:sz w:val="22"/>
          <w:szCs w:val="22"/>
        </w:rPr>
        <w:t>Proveedores con atrasos en entregas de bienes o servicios que hayan resultado gravemente perjudiciales para el municipio.</w:t>
      </w:r>
    </w:p>
    <w:p w14:paraId="5FE845BB" w14:textId="77777777" w:rsidR="002C251E" w:rsidRPr="00EA2D10" w:rsidRDefault="002C251E" w:rsidP="0022234C">
      <w:pPr>
        <w:pStyle w:val="NormalWeb"/>
        <w:numPr>
          <w:ilvl w:val="0"/>
          <w:numId w:val="49"/>
        </w:numPr>
        <w:ind w:firstLine="709"/>
        <w:contextualSpacing/>
        <w:jc w:val="both"/>
        <w:rPr>
          <w:rFonts w:ascii="Arial" w:hAnsi="Arial" w:cs="Arial"/>
          <w:sz w:val="22"/>
          <w:szCs w:val="22"/>
        </w:rPr>
      </w:pPr>
      <w:r w:rsidRPr="00EA2D10">
        <w:rPr>
          <w:rFonts w:ascii="Arial" w:hAnsi="Arial" w:cs="Arial"/>
          <w:sz w:val="22"/>
          <w:szCs w:val="22"/>
        </w:rPr>
        <w:lastRenderedPageBreak/>
        <w:t>Personas que participaron en la elaboración de especificaciones, análisis o valoración de los vehículos objeto de la subasta y tuvieron acceso a información privilegiada.</w:t>
      </w:r>
    </w:p>
    <w:p w14:paraId="6CC7F6C4" w14:textId="77777777" w:rsidR="002C251E" w:rsidRPr="00EA2D10" w:rsidRDefault="002C251E" w:rsidP="0022234C">
      <w:pPr>
        <w:pStyle w:val="NormalWeb"/>
        <w:numPr>
          <w:ilvl w:val="0"/>
          <w:numId w:val="49"/>
        </w:numPr>
        <w:ind w:firstLine="709"/>
        <w:contextualSpacing/>
        <w:jc w:val="both"/>
        <w:rPr>
          <w:rFonts w:ascii="Arial" w:hAnsi="Arial" w:cs="Arial"/>
          <w:sz w:val="22"/>
          <w:szCs w:val="22"/>
        </w:rPr>
      </w:pPr>
      <w:r w:rsidRPr="00EA2D10">
        <w:rPr>
          <w:rFonts w:ascii="Arial" w:hAnsi="Arial" w:cs="Arial"/>
          <w:sz w:val="22"/>
          <w:szCs w:val="22"/>
        </w:rPr>
        <w:t>Personas o empresas que pretendan ser adjudicatarias de dictámenes, peritajes o avalúos utilizados para resolver discrepancias derivadas de la subasta en la que participaron.</w:t>
      </w:r>
    </w:p>
    <w:p w14:paraId="4E52A341" w14:textId="77777777" w:rsidR="002C251E" w:rsidRPr="00EA2D10" w:rsidRDefault="002C251E" w:rsidP="0022234C">
      <w:pPr>
        <w:pStyle w:val="NormalWeb"/>
        <w:numPr>
          <w:ilvl w:val="0"/>
          <w:numId w:val="49"/>
        </w:numPr>
        <w:ind w:firstLine="709"/>
        <w:contextualSpacing/>
        <w:jc w:val="both"/>
        <w:rPr>
          <w:rFonts w:ascii="Arial" w:hAnsi="Arial" w:cs="Arial"/>
          <w:sz w:val="22"/>
          <w:szCs w:val="22"/>
        </w:rPr>
      </w:pPr>
      <w:r w:rsidRPr="00EA2D10">
        <w:rPr>
          <w:rFonts w:ascii="Arial" w:hAnsi="Arial" w:cs="Arial"/>
          <w:sz w:val="22"/>
          <w:szCs w:val="22"/>
        </w:rPr>
        <w:t>Personas que no formalicen el contrato de adjudicación dentro del plazo establecido; este impedimento prevalecerá hasta por un año ante esta y otras convocantes.</w:t>
      </w:r>
    </w:p>
    <w:p w14:paraId="534DDDBD" w14:textId="77777777" w:rsidR="002C251E" w:rsidRPr="00EA2D10" w:rsidRDefault="002C251E" w:rsidP="0022234C">
      <w:pPr>
        <w:pStyle w:val="NormalWeb"/>
        <w:numPr>
          <w:ilvl w:val="0"/>
          <w:numId w:val="49"/>
        </w:numPr>
        <w:ind w:firstLine="709"/>
        <w:contextualSpacing/>
        <w:jc w:val="both"/>
        <w:rPr>
          <w:rFonts w:ascii="Arial" w:hAnsi="Arial" w:cs="Arial"/>
          <w:sz w:val="22"/>
          <w:szCs w:val="22"/>
        </w:rPr>
      </w:pPr>
      <w:r w:rsidRPr="00EA2D10">
        <w:rPr>
          <w:rFonts w:ascii="Arial" w:hAnsi="Arial" w:cs="Arial"/>
          <w:sz w:val="22"/>
          <w:szCs w:val="22"/>
        </w:rPr>
        <w:t>Proveedores que, con múltiples adjudicaciones, obstaculicen la libre competencia, la productividad o el cumplimiento oportuno del servicio, favoreciendo prácticas monopólicas o de acaparamiento.</w:t>
      </w:r>
    </w:p>
    <w:p w14:paraId="2F6602A8" w14:textId="68E0C6D1" w:rsidR="00183DD1" w:rsidRPr="00EA2D10" w:rsidRDefault="00183DD1" w:rsidP="0022234C">
      <w:pPr>
        <w:spacing w:after="254" w:line="240" w:lineRule="auto"/>
        <w:ind w:right="62" w:firstLine="709"/>
        <w:contextualSpacing/>
        <w:jc w:val="both"/>
        <w:rPr>
          <w:rFonts w:ascii="Arial" w:hAnsi="Arial" w:cs="Arial"/>
        </w:rPr>
      </w:pPr>
    </w:p>
    <w:bookmarkEnd w:id="0"/>
    <w:p w14:paraId="212652E4" w14:textId="67BEEA65" w:rsidR="00385F10" w:rsidRPr="00EA2D10" w:rsidRDefault="00E2711A" w:rsidP="0022234C">
      <w:pPr>
        <w:spacing w:line="240" w:lineRule="auto"/>
        <w:ind w:right="62" w:firstLine="709"/>
        <w:contextualSpacing/>
        <w:jc w:val="both"/>
        <w:rPr>
          <w:rFonts w:ascii="Arial" w:hAnsi="Arial" w:cs="Arial"/>
          <w:b/>
          <w:bCs/>
        </w:rPr>
      </w:pPr>
      <w:r w:rsidRPr="00EA2D10">
        <w:rPr>
          <w:rFonts w:ascii="Arial" w:hAnsi="Arial" w:cs="Arial"/>
          <w:b/>
          <w:bCs/>
        </w:rPr>
        <w:t>PATENTES, MARCAS Y DERECHOS DE AUTOR</w:t>
      </w:r>
    </w:p>
    <w:p w14:paraId="22330DBE" w14:textId="77777777" w:rsidR="00E2711A" w:rsidRPr="00EA2D10" w:rsidRDefault="00E2711A" w:rsidP="0022234C">
      <w:pPr>
        <w:spacing w:line="240" w:lineRule="auto"/>
        <w:ind w:right="62" w:firstLine="709"/>
        <w:contextualSpacing/>
        <w:jc w:val="both"/>
        <w:rPr>
          <w:rFonts w:ascii="Arial" w:hAnsi="Arial" w:cs="Arial"/>
          <w:b/>
          <w:bCs/>
        </w:rPr>
      </w:pPr>
    </w:p>
    <w:p w14:paraId="5646B018" w14:textId="77777777" w:rsidR="00385F10" w:rsidRPr="00EA2D10" w:rsidRDefault="00385F10" w:rsidP="0022234C">
      <w:pPr>
        <w:spacing w:line="240" w:lineRule="auto"/>
        <w:ind w:right="62" w:firstLine="709"/>
        <w:contextualSpacing/>
        <w:jc w:val="both"/>
        <w:rPr>
          <w:rFonts w:ascii="Arial" w:hAnsi="Arial" w:cs="Arial"/>
        </w:rPr>
      </w:pPr>
      <w:r w:rsidRPr="00EA2D10">
        <w:rPr>
          <w:rFonts w:ascii="Arial" w:hAnsi="Arial" w:cs="Arial"/>
        </w:rPr>
        <w:t>Los licitantes participantes asumen la responsabilidad total por cualquier reclamación relacionada con la infracción de patentes, marcas o derechos de autor que pudiera derivarse de la enajenación o uso posterior de los vehículos chatarras adjudicados.</w:t>
      </w:r>
    </w:p>
    <w:p w14:paraId="225D4CBF" w14:textId="77777777" w:rsidR="00385F10" w:rsidRPr="00EA2D10" w:rsidRDefault="00385F10" w:rsidP="0022234C">
      <w:pPr>
        <w:spacing w:line="240" w:lineRule="auto"/>
        <w:ind w:right="62" w:firstLine="709"/>
        <w:contextualSpacing/>
        <w:jc w:val="both"/>
        <w:rPr>
          <w:rFonts w:ascii="Arial" w:hAnsi="Arial" w:cs="Arial"/>
        </w:rPr>
      </w:pPr>
      <w:r w:rsidRPr="00EA2D10">
        <w:rPr>
          <w:rFonts w:ascii="Arial" w:hAnsi="Arial" w:cs="Arial"/>
        </w:rPr>
        <w:t>El adjudicatario libera al H. Ayuntamiento de San Miguel el Alto de toda responsabilidad civil, penal, fiscal o de cualquier índole, y se obliga a defenderlo y mantenerlo indemne en caso de reclamaciones de terceros.</w:t>
      </w:r>
    </w:p>
    <w:p w14:paraId="2FD576A0" w14:textId="77777777" w:rsidR="00385F10" w:rsidRPr="00EA2D10" w:rsidRDefault="00385F10" w:rsidP="0022234C">
      <w:pPr>
        <w:spacing w:line="240" w:lineRule="auto"/>
        <w:ind w:right="62" w:firstLine="709"/>
        <w:contextualSpacing/>
        <w:jc w:val="both"/>
        <w:rPr>
          <w:rFonts w:ascii="Arial" w:hAnsi="Arial" w:cs="Arial"/>
        </w:rPr>
      </w:pPr>
      <w:r w:rsidRPr="00EA2D10">
        <w:rPr>
          <w:rFonts w:ascii="Arial" w:hAnsi="Arial" w:cs="Arial"/>
        </w:rPr>
        <w:t>En caso de condena, el adjudicatario pagará, sin derecho a réplica, cualquier cantidad o prestación que corresponda conforme a la Ley de la Propiedad Industrial, la Ley Federal del Derecho de Autor u otras disposiciones aplicables.</w:t>
      </w:r>
    </w:p>
    <w:p w14:paraId="2B34A561" w14:textId="77777777" w:rsidR="00385F10" w:rsidRPr="00EA2D10" w:rsidRDefault="00385F10" w:rsidP="0022234C">
      <w:pPr>
        <w:spacing w:line="240" w:lineRule="auto"/>
        <w:ind w:right="62" w:firstLine="709"/>
        <w:contextualSpacing/>
        <w:jc w:val="both"/>
        <w:rPr>
          <w:rFonts w:ascii="Arial" w:hAnsi="Arial" w:cs="Arial"/>
          <w:b/>
          <w:bCs/>
        </w:rPr>
      </w:pPr>
    </w:p>
    <w:p w14:paraId="1DB93822" w14:textId="1BA2FED4" w:rsidR="00385F10" w:rsidRPr="00EA2D10" w:rsidRDefault="00E2711A" w:rsidP="0022234C">
      <w:pPr>
        <w:spacing w:line="240" w:lineRule="auto"/>
        <w:ind w:right="62" w:firstLine="709"/>
        <w:contextualSpacing/>
        <w:jc w:val="both"/>
        <w:rPr>
          <w:rFonts w:ascii="Arial" w:hAnsi="Arial" w:cs="Arial"/>
          <w:b/>
          <w:bCs/>
        </w:rPr>
      </w:pPr>
      <w:r w:rsidRPr="00EA2D10">
        <w:rPr>
          <w:rFonts w:ascii="Arial" w:hAnsi="Arial" w:cs="Arial"/>
          <w:b/>
          <w:bCs/>
        </w:rPr>
        <w:t>USO Y PROTECCIÓN DE DATOS PERSONALES</w:t>
      </w:r>
    </w:p>
    <w:p w14:paraId="5716C575" w14:textId="77777777" w:rsidR="00E2711A" w:rsidRPr="00EA2D10" w:rsidRDefault="00E2711A" w:rsidP="0022234C">
      <w:pPr>
        <w:spacing w:line="240" w:lineRule="auto"/>
        <w:ind w:right="62" w:firstLine="709"/>
        <w:contextualSpacing/>
        <w:jc w:val="both"/>
        <w:rPr>
          <w:rFonts w:ascii="Arial" w:hAnsi="Arial" w:cs="Arial"/>
          <w:b/>
          <w:bCs/>
        </w:rPr>
      </w:pPr>
    </w:p>
    <w:p w14:paraId="65AB252D" w14:textId="77777777" w:rsidR="00385F10" w:rsidRPr="00EA2D10" w:rsidRDefault="00385F10" w:rsidP="0022234C">
      <w:pPr>
        <w:spacing w:line="240" w:lineRule="auto"/>
        <w:ind w:right="62" w:firstLine="709"/>
        <w:contextualSpacing/>
        <w:jc w:val="both"/>
        <w:rPr>
          <w:rFonts w:ascii="Arial" w:hAnsi="Arial" w:cs="Arial"/>
        </w:rPr>
      </w:pPr>
      <w:r w:rsidRPr="00EA2D10">
        <w:rPr>
          <w:rFonts w:ascii="Arial" w:hAnsi="Arial" w:cs="Arial"/>
        </w:rPr>
        <w:t>El H. Ayuntamiento de San Miguel el Alto, con domicilio en Portal Independencia #4, Colonia Centro, es responsable del tratamiento de los datos personales de los licitantes.</w:t>
      </w:r>
    </w:p>
    <w:p w14:paraId="22C6A45C" w14:textId="77777777" w:rsidR="00385F10" w:rsidRPr="00EA2D10" w:rsidRDefault="00385F10" w:rsidP="0022234C">
      <w:pPr>
        <w:spacing w:line="240" w:lineRule="auto"/>
        <w:ind w:right="62" w:firstLine="709"/>
        <w:contextualSpacing/>
        <w:jc w:val="both"/>
        <w:rPr>
          <w:rFonts w:ascii="Arial" w:hAnsi="Arial" w:cs="Arial"/>
        </w:rPr>
      </w:pPr>
      <w:r w:rsidRPr="00EA2D10">
        <w:rPr>
          <w:rFonts w:ascii="Arial" w:hAnsi="Arial" w:cs="Arial"/>
        </w:rPr>
        <w:t>El fundamento jurídico para el tratamiento es:</w:t>
      </w:r>
    </w:p>
    <w:p w14:paraId="3848DF4A" w14:textId="77777777" w:rsidR="00385F10" w:rsidRPr="00EA2D10" w:rsidRDefault="00385F10" w:rsidP="0022234C">
      <w:pPr>
        <w:spacing w:line="240" w:lineRule="auto"/>
        <w:ind w:right="62" w:firstLine="709"/>
        <w:contextualSpacing/>
        <w:jc w:val="both"/>
        <w:rPr>
          <w:rFonts w:ascii="Arial" w:hAnsi="Arial" w:cs="Arial"/>
        </w:rPr>
      </w:pPr>
      <w:r w:rsidRPr="00EA2D10">
        <w:rPr>
          <w:rFonts w:ascii="Arial" w:hAnsi="Arial" w:cs="Arial"/>
        </w:rPr>
        <w:t>Artículo 6, Apartado A, fracción II de la Constitución Política de los Estados Unidos Mexicanos.</w:t>
      </w:r>
    </w:p>
    <w:p w14:paraId="5E8B9AEE" w14:textId="77777777" w:rsidR="00385F10" w:rsidRPr="00EA2D10" w:rsidRDefault="00385F10" w:rsidP="0022234C">
      <w:pPr>
        <w:spacing w:line="240" w:lineRule="auto"/>
        <w:ind w:right="62" w:firstLine="709"/>
        <w:contextualSpacing/>
        <w:jc w:val="both"/>
        <w:rPr>
          <w:rFonts w:ascii="Arial" w:hAnsi="Arial" w:cs="Arial"/>
        </w:rPr>
      </w:pPr>
      <w:r w:rsidRPr="00EA2D10">
        <w:rPr>
          <w:rFonts w:ascii="Arial" w:hAnsi="Arial" w:cs="Arial"/>
        </w:rPr>
        <w:t>Artículo 9, fracción V de la Constitución Política del Estado de Jalisco.</w:t>
      </w:r>
    </w:p>
    <w:p w14:paraId="64899805" w14:textId="77777777" w:rsidR="00385F10" w:rsidRPr="00EA2D10" w:rsidRDefault="00385F10" w:rsidP="0022234C">
      <w:pPr>
        <w:spacing w:line="240" w:lineRule="auto"/>
        <w:ind w:right="62" w:firstLine="709"/>
        <w:contextualSpacing/>
        <w:jc w:val="both"/>
        <w:rPr>
          <w:rFonts w:ascii="Arial" w:hAnsi="Arial" w:cs="Arial"/>
        </w:rPr>
      </w:pPr>
      <w:r w:rsidRPr="00EA2D10">
        <w:rPr>
          <w:rFonts w:ascii="Arial" w:hAnsi="Arial" w:cs="Arial"/>
        </w:rPr>
        <w:t>Artículo 30 de la Ley de Transparencia y Acceso a la Información Pública del Estado de Jalisco y sus Municipios.</w:t>
      </w:r>
    </w:p>
    <w:p w14:paraId="616327D2" w14:textId="77777777" w:rsidR="00385F10" w:rsidRPr="00EA2D10" w:rsidRDefault="00385F10" w:rsidP="0022234C">
      <w:pPr>
        <w:spacing w:line="240" w:lineRule="auto"/>
        <w:ind w:right="62" w:firstLine="709"/>
        <w:contextualSpacing/>
        <w:jc w:val="both"/>
        <w:rPr>
          <w:rFonts w:ascii="Arial" w:hAnsi="Arial" w:cs="Arial"/>
        </w:rPr>
      </w:pPr>
      <w:r w:rsidRPr="00EA2D10">
        <w:rPr>
          <w:rFonts w:ascii="Arial" w:hAnsi="Arial" w:cs="Arial"/>
        </w:rPr>
        <w:t>Artículos 3.1, fracciones III y XXXII; 19.2; y 24 de la Ley de Protección de Datos Personales en Posesión de Sujetos Obligados del Estado de Jalisco y sus Municipios.</w:t>
      </w:r>
    </w:p>
    <w:p w14:paraId="5662F9F7" w14:textId="77777777" w:rsidR="00385F10" w:rsidRPr="00EA2D10" w:rsidRDefault="00385F10" w:rsidP="0022234C">
      <w:pPr>
        <w:spacing w:line="240" w:lineRule="auto"/>
        <w:ind w:right="62" w:firstLine="709"/>
        <w:contextualSpacing/>
        <w:jc w:val="both"/>
        <w:rPr>
          <w:rFonts w:ascii="Arial" w:hAnsi="Arial" w:cs="Arial"/>
        </w:rPr>
      </w:pPr>
      <w:r w:rsidRPr="00EA2D10">
        <w:rPr>
          <w:rFonts w:ascii="Arial" w:hAnsi="Arial" w:cs="Arial"/>
        </w:rPr>
        <w:t>Los licitantes podrán ejercer en cualquier momento sus derechos ARCO (Acceso, Rectificación, Cancelación y Oposición) o revocar su consentimiento ante la Unidad de Transparencia, ubicada en el mismo domicilio municipal, mediante la presentación de la solicitud correspondiente.</w:t>
      </w:r>
    </w:p>
    <w:p w14:paraId="2E1C4DED" w14:textId="77777777" w:rsidR="00385F10" w:rsidRPr="00EA2D10" w:rsidRDefault="00385F10" w:rsidP="0022234C">
      <w:pPr>
        <w:spacing w:line="240" w:lineRule="auto"/>
        <w:ind w:right="62" w:firstLine="709"/>
        <w:contextualSpacing/>
        <w:jc w:val="both"/>
        <w:rPr>
          <w:rFonts w:ascii="Arial" w:hAnsi="Arial" w:cs="Arial"/>
          <w:b/>
          <w:bCs/>
        </w:rPr>
      </w:pPr>
    </w:p>
    <w:p w14:paraId="0EE644BC" w14:textId="1FA20D6C" w:rsidR="00385F10" w:rsidRPr="00EA2D10" w:rsidRDefault="00E2711A" w:rsidP="0022234C">
      <w:pPr>
        <w:spacing w:line="240" w:lineRule="auto"/>
        <w:ind w:right="62" w:firstLine="709"/>
        <w:contextualSpacing/>
        <w:jc w:val="both"/>
        <w:rPr>
          <w:rFonts w:ascii="Arial" w:hAnsi="Arial" w:cs="Arial"/>
          <w:b/>
          <w:bCs/>
        </w:rPr>
      </w:pPr>
      <w:r w:rsidRPr="00EA2D10">
        <w:rPr>
          <w:rFonts w:ascii="Arial" w:hAnsi="Arial" w:cs="Arial"/>
          <w:b/>
          <w:bCs/>
        </w:rPr>
        <w:t>LEGALIDAD</w:t>
      </w:r>
    </w:p>
    <w:p w14:paraId="26E99BA3" w14:textId="77777777" w:rsidR="00E2711A" w:rsidRPr="00EA2D10" w:rsidRDefault="00E2711A" w:rsidP="0022234C">
      <w:pPr>
        <w:spacing w:line="240" w:lineRule="auto"/>
        <w:ind w:right="62" w:firstLine="709"/>
        <w:contextualSpacing/>
        <w:jc w:val="both"/>
        <w:rPr>
          <w:rFonts w:ascii="Arial" w:hAnsi="Arial" w:cs="Arial"/>
          <w:b/>
          <w:bCs/>
        </w:rPr>
      </w:pPr>
    </w:p>
    <w:p w14:paraId="32E78649" w14:textId="77777777" w:rsidR="00385F10" w:rsidRPr="00EA2D10" w:rsidRDefault="00385F10" w:rsidP="0022234C">
      <w:pPr>
        <w:spacing w:line="240" w:lineRule="auto"/>
        <w:ind w:right="62" w:firstLine="709"/>
        <w:contextualSpacing/>
        <w:jc w:val="both"/>
        <w:rPr>
          <w:rFonts w:ascii="Arial" w:hAnsi="Arial" w:cs="Arial"/>
        </w:rPr>
      </w:pPr>
      <w:r w:rsidRPr="00EA2D10">
        <w:rPr>
          <w:rFonts w:ascii="Arial" w:hAnsi="Arial" w:cs="Arial"/>
        </w:rPr>
        <w:t>Las presentes bases se regirán por la Ley de Compras Gubernamentales, Enajenaciones y Contratación de Servicios del Estado de Jalisco y sus Municipios.</w:t>
      </w:r>
    </w:p>
    <w:p w14:paraId="77177BE1" w14:textId="77777777" w:rsidR="00385F10" w:rsidRPr="00EA2D10" w:rsidRDefault="00385F10" w:rsidP="0022234C">
      <w:pPr>
        <w:spacing w:line="240" w:lineRule="auto"/>
        <w:ind w:right="62" w:firstLine="709"/>
        <w:contextualSpacing/>
        <w:jc w:val="both"/>
        <w:rPr>
          <w:rFonts w:ascii="Arial" w:hAnsi="Arial" w:cs="Arial"/>
        </w:rPr>
      </w:pPr>
    </w:p>
    <w:p w14:paraId="08544C22" w14:textId="5AF84D04" w:rsidR="008D2520" w:rsidRPr="002C251E" w:rsidRDefault="00385F10" w:rsidP="0022234C">
      <w:pPr>
        <w:spacing w:line="240" w:lineRule="auto"/>
        <w:ind w:right="62" w:firstLine="709"/>
        <w:contextualSpacing/>
        <w:jc w:val="both"/>
        <w:rPr>
          <w:rFonts w:ascii="Arial" w:hAnsi="Arial" w:cs="Arial"/>
        </w:rPr>
      </w:pPr>
      <w:r w:rsidRPr="00EA2D10">
        <w:rPr>
          <w:rFonts w:ascii="Arial" w:hAnsi="Arial" w:cs="Arial"/>
        </w:rPr>
        <w:lastRenderedPageBreak/>
        <w:t>De manera supletoria, se aplicará el Reglamento de Adquisiciones Gubernamentales, Enajenaciones y Contratación de Servicios para el Municipio de San Miguel el Alto, Jalisco, en todo lo no previsto expresamente en las bases de esta subasta de vehículos chatarras.</w:t>
      </w:r>
    </w:p>
    <w:sectPr w:rsidR="008D2520" w:rsidRPr="002C251E" w:rsidSect="0068665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92B2E" w14:textId="77777777" w:rsidR="00B73C5E" w:rsidRDefault="00B73C5E" w:rsidP="00CF647C">
      <w:pPr>
        <w:spacing w:after="0" w:line="240" w:lineRule="auto"/>
      </w:pPr>
      <w:r>
        <w:separator/>
      </w:r>
    </w:p>
  </w:endnote>
  <w:endnote w:type="continuationSeparator" w:id="0">
    <w:p w14:paraId="1FF4F0B8" w14:textId="77777777" w:rsidR="00B73C5E" w:rsidRDefault="00B73C5E" w:rsidP="00CF6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E465A" w14:textId="77777777" w:rsidR="00B73C5E" w:rsidRDefault="00B73C5E" w:rsidP="00CF647C">
      <w:pPr>
        <w:spacing w:after="0" w:line="240" w:lineRule="auto"/>
      </w:pPr>
      <w:r>
        <w:separator/>
      </w:r>
    </w:p>
  </w:footnote>
  <w:footnote w:type="continuationSeparator" w:id="0">
    <w:p w14:paraId="08B56A19" w14:textId="77777777" w:rsidR="00B73C5E" w:rsidRDefault="00B73C5E" w:rsidP="00CF64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725B"/>
    <w:multiLevelType w:val="hybridMultilevel"/>
    <w:tmpl w:val="D94EFE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C90E92"/>
    <w:multiLevelType w:val="multilevel"/>
    <w:tmpl w:val="3920E5DC"/>
    <w:lvl w:ilvl="0">
      <w:start w:val="1"/>
      <w:numFmt w:val="decimal"/>
      <w:lvlText w:val="%1."/>
      <w:lvlJc w:val="left"/>
      <w:pPr>
        <w:tabs>
          <w:tab w:val="num" w:pos="0"/>
        </w:tabs>
        <w:ind w:left="0" w:hanging="360"/>
      </w:p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 w15:restartNumberingAfterBreak="0">
    <w:nsid w:val="05717931"/>
    <w:multiLevelType w:val="multilevel"/>
    <w:tmpl w:val="2474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26A43"/>
    <w:multiLevelType w:val="hybridMultilevel"/>
    <w:tmpl w:val="934087EE"/>
    <w:lvl w:ilvl="0" w:tplc="5D76EF62">
      <w:start w:val="2"/>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3EE1728">
      <w:start w:val="1"/>
      <w:numFmt w:val="lowerLetter"/>
      <w:lvlText w:val="%2)"/>
      <w:lvlJc w:val="left"/>
      <w:pPr>
        <w:ind w:left="4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C88AEB8">
      <w:start w:val="1"/>
      <w:numFmt w:val="lowerRoman"/>
      <w:lvlText w:val="%3"/>
      <w:lvlJc w:val="left"/>
      <w:pPr>
        <w:ind w:left="6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27EDC78">
      <w:start w:val="1"/>
      <w:numFmt w:val="decimal"/>
      <w:lvlText w:val="%4"/>
      <w:lvlJc w:val="left"/>
      <w:pPr>
        <w:ind w:left="13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C1E585A">
      <w:start w:val="1"/>
      <w:numFmt w:val="lowerLetter"/>
      <w:lvlText w:val="%5"/>
      <w:lvlJc w:val="left"/>
      <w:pPr>
        <w:ind w:left="20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0EEFBA2">
      <w:start w:val="1"/>
      <w:numFmt w:val="lowerRoman"/>
      <w:lvlText w:val="%6"/>
      <w:lvlJc w:val="left"/>
      <w:pPr>
        <w:ind w:left="27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436867C">
      <w:start w:val="1"/>
      <w:numFmt w:val="decimal"/>
      <w:lvlText w:val="%7"/>
      <w:lvlJc w:val="left"/>
      <w:pPr>
        <w:ind w:left="34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8D4B906">
      <w:start w:val="1"/>
      <w:numFmt w:val="lowerLetter"/>
      <w:lvlText w:val="%8"/>
      <w:lvlJc w:val="left"/>
      <w:pPr>
        <w:ind w:left="42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65E1EDC">
      <w:start w:val="1"/>
      <w:numFmt w:val="lowerRoman"/>
      <w:lvlText w:val="%9"/>
      <w:lvlJc w:val="left"/>
      <w:pPr>
        <w:ind w:left="49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8222774"/>
    <w:multiLevelType w:val="hybridMultilevel"/>
    <w:tmpl w:val="AA42472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0A0D3677"/>
    <w:multiLevelType w:val="hybridMultilevel"/>
    <w:tmpl w:val="86BAEF8E"/>
    <w:lvl w:ilvl="0" w:tplc="A03EF1FC">
      <w:start w:val="1"/>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962D5BE">
      <w:start w:val="1"/>
      <w:numFmt w:val="lowerLetter"/>
      <w:lvlText w:val="%2)"/>
      <w:lvlJc w:val="left"/>
      <w:pPr>
        <w:ind w:left="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74549A">
      <w:start w:val="1"/>
      <w:numFmt w:val="lowerRoman"/>
      <w:lvlText w:val="%3"/>
      <w:lvlJc w:val="left"/>
      <w:pPr>
        <w:ind w:left="10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3060BCA">
      <w:start w:val="1"/>
      <w:numFmt w:val="decimal"/>
      <w:lvlText w:val="%4"/>
      <w:lvlJc w:val="left"/>
      <w:pPr>
        <w:ind w:left="18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5F49596">
      <w:start w:val="1"/>
      <w:numFmt w:val="lowerLetter"/>
      <w:lvlText w:val="%5"/>
      <w:lvlJc w:val="left"/>
      <w:pPr>
        <w:ind w:left="25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01878FA">
      <w:start w:val="1"/>
      <w:numFmt w:val="lowerRoman"/>
      <w:lvlText w:val="%6"/>
      <w:lvlJc w:val="left"/>
      <w:pPr>
        <w:ind w:left="32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E5C5EBC">
      <w:start w:val="1"/>
      <w:numFmt w:val="decimal"/>
      <w:lvlText w:val="%7"/>
      <w:lvlJc w:val="left"/>
      <w:pPr>
        <w:ind w:left="39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3D4D7EC">
      <w:start w:val="1"/>
      <w:numFmt w:val="lowerLetter"/>
      <w:lvlText w:val="%8"/>
      <w:lvlJc w:val="left"/>
      <w:pPr>
        <w:ind w:left="46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848CEF8">
      <w:start w:val="1"/>
      <w:numFmt w:val="lowerRoman"/>
      <w:lvlText w:val="%9"/>
      <w:lvlJc w:val="left"/>
      <w:pPr>
        <w:ind w:left="54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10F368B4"/>
    <w:multiLevelType w:val="multilevel"/>
    <w:tmpl w:val="E10C2A5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240DF"/>
    <w:multiLevelType w:val="multilevel"/>
    <w:tmpl w:val="F90CC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5E49CF"/>
    <w:multiLevelType w:val="multilevel"/>
    <w:tmpl w:val="8C68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0D702F"/>
    <w:multiLevelType w:val="multilevel"/>
    <w:tmpl w:val="FA6226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3D41D3"/>
    <w:multiLevelType w:val="hybridMultilevel"/>
    <w:tmpl w:val="66C0686C"/>
    <w:lvl w:ilvl="0" w:tplc="D0640CD4">
      <w:start w:val="1"/>
      <w:numFmt w:val="decimal"/>
      <w:lvlText w:val="%1."/>
      <w:lvlJc w:val="left"/>
      <w:pPr>
        <w:ind w:left="0" w:hanging="360"/>
      </w:pPr>
      <w:rPr>
        <w:rFonts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11" w15:restartNumberingAfterBreak="0">
    <w:nsid w:val="1E486BDB"/>
    <w:multiLevelType w:val="hybridMultilevel"/>
    <w:tmpl w:val="24786790"/>
    <w:lvl w:ilvl="0" w:tplc="77129294">
      <w:start w:val="1"/>
      <w:numFmt w:val="lowerLetter"/>
      <w:lvlText w:val="%1)"/>
      <w:lvlJc w:val="left"/>
      <w:pPr>
        <w:ind w:left="1527" w:hanging="359"/>
      </w:pPr>
      <w:rPr>
        <w:rFonts w:hint="default"/>
        <w:spacing w:val="0"/>
        <w:w w:val="105"/>
        <w:lang w:val="es-ES" w:eastAsia="en-US" w:bidi="ar-SA"/>
      </w:rPr>
    </w:lvl>
    <w:lvl w:ilvl="1" w:tplc="B8DC55FC">
      <w:numFmt w:val="bullet"/>
      <w:lvlText w:val="•"/>
      <w:lvlJc w:val="left"/>
      <w:pPr>
        <w:ind w:left="2483" w:hanging="359"/>
      </w:pPr>
      <w:rPr>
        <w:rFonts w:hint="default"/>
        <w:lang w:val="es-ES" w:eastAsia="en-US" w:bidi="ar-SA"/>
      </w:rPr>
    </w:lvl>
    <w:lvl w:ilvl="2" w:tplc="1CA087B0">
      <w:numFmt w:val="bullet"/>
      <w:lvlText w:val="•"/>
      <w:lvlJc w:val="left"/>
      <w:pPr>
        <w:ind w:left="3447" w:hanging="359"/>
      </w:pPr>
      <w:rPr>
        <w:rFonts w:hint="default"/>
        <w:lang w:val="es-ES" w:eastAsia="en-US" w:bidi="ar-SA"/>
      </w:rPr>
    </w:lvl>
    <w:lvl w:ilvl="3" w:tplc="FF5E648A">
      <w:numFmt w:val="bullet"/>
      <w:lvlText w:val="•"/>
      <w:lvlJc w:val="left"/>
      <w:pPr>
        <w:ind w:left="4411" w:hanging="359"/>
      </w:pPr>
      <w:rPr>
        <w:rFonts w:hint="default"/>
        <w:lang w:val="es-ES" w:eastAsia="en-US" w:bidi="ar-SA"/>
      </w:rPr>
    </w:lvl>
    <w:lvl w:ilvl="4" w:tplc="6C8C9894">
      <w:numFmt w:val="bullet"/>
      <w:lvlText w:val="•"/>
      <w:lvlJc w:val="left"/>
      <w:pPr>
        <w:ind w:left="5375" w:hanging="359"/>
      </w:pPr>
      <w:rPr>
        <w:rFonts w:hint="default"/>
        <w:lang w:val="es-ES" w:eastAsia="en-US" w:bidi="ar-SA"/>
      </w:rPr>
    </w:lvl>
    <w:lvl w:ilvl="5" w:tplc="04BC0808">
      <w:numFmt w:val="bullet"/>
      <w:lvlText w:val="•"/>
      <w:lvlJc w:val="left"/>
      <w:pPr>
        <w:ind w:left="6338" w:hanging="359"/>
      </w:pPr>
      <w:rPr>
        <w:rFonts w:hint="default"/>
        <w:lang w:val="es-ES" w:eastAsia="en-US" w:bidi="ar-SA"/>
      </w:rPr>
    </w:lvl>
    <w:lvl w:ilvl="6" w:tplc="6134A77E">
      <w:numFmt w:val="bullet"/>
      <w:lvlText w:val="•"/>
      <w:lvlJc w:val="left"/>
      <w:pPr>
        <w:ind w:left="7302" w:hanging="359"/>
      </w:pPr>
      <w:rPr>
        <w:rFonts w:hint="default"/>
        <w:lang w:val="es-ES" w:eastAsia="en-US" w:bidi="ar-SA"/>
      </w:rPr>
    </w:lvl>
    <w:lvl w:ilvl="7" w:tplc="0366CCB6">
      <w:numFmt w:val="bullet"/>
      <w:lvlText w:val="•"/>
      <w:lvlJc w:val="left"/>
      <w:pPr>
        <w:ind w:left="8266" w:hanging="359"/>
      </w:pPr>
      <w:rPr>
        <w:rFonts w:hint="default"/>
        <w:lang w:val="es-ES" w:eastAsia="en-US" w:bidi="ar-SA"/>
      </w:rPr>
    </w:lvl>
    <w:lvl w:ilvl="8" w:tplc="1ADCAD58">
      <w:numFmt w:val="bullet"/>
      <w:lvlText w:val="•"/>
      <w:lvlJc w:val="left"/>
      <w:pPr>
        <w:ind w:left="9230" w:hanging="359"/>
      </w:pPr>
      <w:rPr>
        <w:rFonts w:hint="default"/>
        <w:lang w:val="es-ES" w:eastAsia="en-US" w:bidi="ar-SA"/>
      </w:rPr>
    </w:lvl>
  </w:abstractNum>
  <w:abstractNum w:abstractNumId="12" w15:restartNumberingAfterBreak="0">
    <w:nsid w:val="23A65E01"/>
    <w:multiLevelType w:val="hybridMultilevel"/>
    <w:tmpl w:val="4DC856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40300D"/>
    <w:multiLevelType w:val="hybridMultilevel"/>
    <w:tmpl w:val="2982ED8E"/>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26BC382A"/>
    <w:multiLevelType w:val="hybridMultilevel"/>
    <w:tmpl w:val="C0BC89C8"/>
    <w:lvl w:ilvl="0" w:tplc="262CE962">
      <w:start w:val="1"/>
      <w:numFmt w:val="lowerLetter"/>
      <w:lvlText w:val="%1)"/>
      <w:lvlJc w:val="left"/>
      <w:pPr>
        <w:ind w:left="0"/>
      </w:pPr>
      <w:rPr>
        <w:b w:val="0"/>
        <w:i w:val="0"/>
        <w:strike w:val="0"/>
        <w:dstrike w:val="0"/>
        <w:color w:val="000000"/>
        <w:sz w:val="22"/>
        <w:szCs w:val="22"/>
        <w:u w:val="none" w:color="000000"/>
        <w:bdr w:val="none" w:sz="0" w:space="0" w:color="auto"/>
        <w:shd w:val="clear" w:color="auto" w:fill="auto"/>
        <w:vertAlign w:val="baseline"/>
      </w:rPr>
    </w:lvl>
    <w:lvl w:ilvl="1" w:tplc="86F4D36E">
      <w:start w:val="1"/>
      <w:numFmt w:val="lowerLetter"/>
      <w:lvlText w:val="%2)"/>
      <w:lvlJc w:val="left"/>
      <w:pPr>
        <w:keepLines/>
      </w:pPr>
      <w:rPr>
        <w:rFonts w:asciiTheme="minorHAnsi" w:eastAsiaTheme="minorHAnsi" w:hAnsiTheme="minorHAnsi" w:cstheme="minorBidi"/>
        <w:b w:val="0"/>
        <w:i w:val="0"/>
        <w:strike w:val="0"/>
        <w:dstrike w:val="0"/>
        <w:color w:val="000000"/>
        <w:sz w:val="26"/>
        <w:szCs w:val="26"/>
        <w:u w:val="none" w:color="000000"/>
        <w:bdr w:val="none" w:sz="0" w:space="0" w:color="auto"/>
        <w:shd w:val="clear" w:color="auto" w:fill="auto"/>
        <w:vertAlign w:val="baseline"/>
      </w:rPr>
    </w:lvl>
    <w:lvl w:ilvl="2" w:tplc="FFFFFFFF">
      <w:start w:val="1"/>
      <w:numFmt w:val="lowerRoman"/>
      <w:lvlText w:val="%3"/>
      <w:lvlJc w:val="left"/>
      <w:pPr>
        <w:ind w:left="18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FFFFFFF">
      <w:start w:val="1"/>
      <w:numFmt w:val="decimal"/>
      <w:lvlText w:val="%4"/>
      <w:lvlJc w:val="left"/>
      <w:pPr>
        <w:ind w:left="25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FFFFFF">
      <w:start w:val="1"/>
      <w:numFmt w:val="lowerLetter"/>
      <w:lvlText w:val="%5"/>
      <w:lvlJc w:val="left"/>
      <w:pPr>
        <w:ind w:left="32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FFFFFFF">
      <w:start w:val="1"/>
      <w:numFmt w:val="lowerRoman"/>
      <w:lvlText w:val="%6"/>
      <w:lvlJc w:val="left"/>
      <w:pPr>
        <w:ind w:left="39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FFFFFFF">
      <w:start w:val="1"/>
      <w:numFmt w:val="decimal"/>
      <w:lvlText w:val="%7"/>
      <w:lvlJc w:val="left"/>
      <w:pPr>
        <w:ind w:left="46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FFFFFFF">
      <w:start w:val="1"/>
      <w:numFmt w:val="lowerLetter"/>
      <w:lvlText w:val="%8"/>
      <w:lvlJc w:val="left"/>
      <w:pPr>
        <w:ind w:left="54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FFFFFFF">
      <w:start w:val="1"/>
      <w:numFmt w:val="lowerRoman"/>
      <w:lvlText w:val="%9"/>
      <w:lvlJc w:val="left"/>
      <w:pPr>
        <w:ind w:left="61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2B010351"/>
    <w:multiLevelType w:val="hybridMultilevel"/>
    <w:tmpl w:val="C638E6E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630A08"/>
    <w:multiLevelType w:val="multilevel"/>
    <w:tmpl w:val="F7DC6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FF607C"/>
    <w:multiLevelType w:val="hybridMultilevel"/>
    <w:tmpl w:val="877AB2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425EA6"/>
    <w:multiLevelType w:val="hybridMultilevel"/>
    <w:tmpl w:val="A524FB2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38677B48"/>
    <w:multiLevelType w:val="multilevel"/>
    <w:tmpl w:val="9370D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7E7F02"/>
    <w:multiLevelType w:val="hybridMultilevel"/>
    <w:tmpl w:val="D212A19C"/>
    <w:lvl w:ilvl="0" w:tplc="FFFFFFFF">
      <w:start w:val="1"/>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6F4D36E">
      <w:start w:val="1"/>
      <w:numFmt w:val="lowerLetter"/>
      <w:lvlText w:val="%2)"/>
      <w:lvlJc w:val="left"/>
      <w:pPr>
        <w:keepLines/>
      </w:pPr>
      <w:rPr>
        <w:rFonts w:asciiTheme="minorHAnsi" w:eastAsiaTheme="minorHAnsi" w:hAnsiTheme="minorHAnsi" w:cstheme="minorBidi"/>
        <w:b w:val="0"/>
        <w:i w:val="0"/>
        <w:strike w:val="0"/>
        <w:dstrike w:val="0"/>
        <w:color w:val="000000"/>
        <w:sz w:val="26"/>
        <w:szCs w:val="26"/>
        <w:u w:val="none" w:color="000000"/>
        <w:bdr w:val="none" w:sz="0" w:space="0" w:color="auto"/>
        <w:shd w:val="clear" w:color="auto" w:fill="auto"/>
        <w:vertAlign w:val="baseline"/>
      </w:rPr>
    </w:lvl>
    <w:lvl w:ilvl="2" w:tplc="FFFFFFFF">
      <w:start w:val="1"/>
      <w:numFmt w:val="lowerRoman"/>
      <w:lvlText w:val="%3"/>
      <w:lvlJc w:val="left"/>
      <w:pPr>
        <w:ind w:left="18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FFFFFFF">
      <w:start w:val="1"/>
      <w:numFmt w:val="decimal"/>
      <w:lvlText w:val="%4"/>
      <w:lvlJc w:val="left"/>
      <w:pPr>
        <w:ind w:left="25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FFFFFF">
      <w:start w:val="1"/>
      <w:numFmt w:val="lowerLetter"/>
      <w:lvlText w:val="%5"/>
      <w:lvlJc w:val="left"/>
      <w:pPr>
        <w:ind w:left="32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FFFFFFF">
      <w:start w:val="1"/>
      <w:numFmt w:val="lowerRoman"/>
      <w:lvlText w:val="%6"/>
      <w:lvlJc w:val="left"/>
      <w:pPr>
        <w:ind w:left="39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FFFFFFF">
      <w:start w:val="1"/>
      <w:numFmt w:val="decimal"/>
      <w:lvlText w:val="%7"/>
      <w:lvlJc w:val="left"/>
      <w:pPr>
        <w:ind w:left="46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FFFFFFF">
      <w:start w:val="1"/>
      <w:numFmt w:val="lowerLetter"/>
      <w:lvlText w:val="%8"/>
      <w:lvlJc w:val="left"/>
      <w:pPr>
        <w:ind w:left="54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FFFFFFF">
      <w:start w:val="1"/>
      <w:numFmt w:val="lowerRoman"/>
      <w:lvlText w:val="%9"/>
      <w:lvlJc w:val="left"/>
      <w:pPr>
        <w:ind w:left="61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394D0094"/>
    <w:multiLevelType w:val="hybridMultilevel"/>
    <w:tmpl w:val="C6D4501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15:restartNumberingAfterBreak="0">
    <w:nsid w:val="3B322D68"/>
    <w:multiLevelType w:val="hybridMultilevel"/>
    <w:tmpl w:val="3D8EFA9C"/>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5B5433"/>
    <w:multiLevelType w:val="hybridMultilevel"/>
    <w:tmpl w:val="F94C9056"/>
    <w:lvl w:ilvl="0" w:tplc="CB8E97F0">
      <w:start w:val="1"/>
      <w:numFmt w:val="lowerLetter"/>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A9A366A">
      <w:start w:val="1"/>
      <w:numFmt w:val="lowerLetter"/>
      <w:lvlText w:val="%2"/>
      <w:lvlJc w:val="left"/>
      <w:pPr>
        <w:ind w:left="6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0808468">
      <w:start w:val="1"/>
      <w:numFmt w:val="lowerRoman"/>
      <w:lvlText w:val="%3"/>
      <w:lvlJc w:val="left"/>
      <w:pPr>
        <w:ind w:left="13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7826A54">
      <w:start w:val="1"/>
      <w:numFmt w:val="decimal"/>
      <w:lvlText w:val="%4"/>
      <w:lvlJc w:val="left"/>
      <w:pPr>
        <w:ind w:left="20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8324630">
      <w:start w:val="1"/>
      <w:numFmt w:val="lowerLetter"/>
      <w:lvlText w:val="%5"/>
      <w:lvlJc w:val="left"/>
      <w:pPr>
        <w:ind w:left="28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EFE4A94">
      <w:start w:val="1"/>
      <w:numFmt w:val="lowerRoman"/>
      <w:lvlText w:val="%6"/>
      <w:lvlJc w:val="left"/>
      <w:pPr>
        <w:ind w:left="35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F4CE2D8">
      <w:start w:val="1"/>
      <w:numFmt w:val="decimal"/>
      <w:lvlText w:val="%7"/>
      <w:lvlJc w:val="left"/>
      <w:pPr>
        <w:ind w:left="42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51C23E8">
      <w:start w:val="1"/>
      <w:numFmt w:val="lowerLetter"/>
      <w:lvlText w:val="%8"/>
      <w:lvlJc w:val="left"/>
      <w:pPr>
        <w:ind w:left="49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3CCC8F2">
      <w:start w:val="1"/>
      <w:numFmt w:val="lowerRoman"/>
      <w:lvlText w:val="%9"/>
      <w:lvlJc w:val="left"/>
      <w:pPr>
        <w:ind w:left="56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4045628F"/>
    <w:multiLevelType w:val="hybridMultilevel"/>
    <w:tmpl w:val="8B28EC5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587334"/>
    <w:multiLevelType w:val="multilevel"/>
    <w:tmpl w:val="A7FE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51C08"/>
    <w:multiLevelType w:val="hybridMultilevel"/>
    <w:tmpl w:val="4EF2FF26"/>
    <w:lvl w:ilvl="0" w:tplc="118C99BE">
      <w:start w:val="1"/>
      <w:numFmt w:val="lowerLetter"/>
      <w:lvlText w:val="%1)"/>
      <w:lvlJc w:val="left"/>
      <w:pPr>
        <w:ind w:left="7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AFA3D46">
      <w:start w:val="1"/>
      <w:numFmt w:val="lowerLetter"/>
      <w:lvlText w:val="%2"/>
      <w:lvlJc w:val="left"/>
      <w:pPr>
        <w:ind w:left="14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912C188">
      <w:start w:val="1"/>
      <w:numFmt w:val="lowerRoman"/>
      <w:lvlText w:val="%3"/>
      <w:lvlJc w:val="left"/>
      <w:pPr>
        <w:ind w:left="21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2324D22">
      <w:start w:val="1"/>
      <w:numFmt w:val="decimal"/>
      <w:lvlText w:val="%4"/>
      <w:lvlJc w:val="left"/>
      <w:pPr>
        <w:ind w:left="28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2321C06">
      <w:start w:val="1"/>
      <w:numFmt w:val="lowerLetter"/>
      <w:lvlText w:val="%5"/>
      <w:lvlJc w:val="left"/>
      <w:pPr>
        <w:ind w:left="35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776B8CE">
      <w:start w:val="1"/>
      <w:numFmt w:val="lowerRoman"/>
      <w:lvlText w:val="%6"/>
      <w:lvlJc w:val="left"/>
      <w:pPr>
        <w:ind w:left="43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E0A6490">
      <w:start w:val="1"/>
      <w:numFmt w:val="decimal"/>
      <w:lvlText w:val="%7"/>
      <w:lvlJc w:val="left"/>
      <w:pPr>
        <w:ind w:left="50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5A25BDE">
      <w:start w:val="1"/>
      <w:numFmt w:val="lowerLetter"/>
      <w:lvlText w:val="%8"/>
      <w:lvlJc w:val="left"/>
      <w:pPr>
        <w:ind w:left="57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8C0C346">
      <w:start w:val="1"/>
      <w:numFmt w:val="lowerRoman"/>
      <w:lvlText w:val="%9"/>
      <w:lvlJc w:val="left"/>
      <w:pPr>
        <w:ind w:left="64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4D91732B"/>
    <w:multiLevelType w:val="multilevel"/>
    <w:tmpl w:val="0E4E2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01E0B"/>
    <w:multiLevelType w:val="hybridMultilevel"/>
    <w:tmpl w:val="8EEA4FB2"/>
    <w:lvl w:ilvl="0" w:tplc="AEDA5A70">
      <w:start w:val="1"/>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B7A6962">
      <w:start w:val="1"/>
      <w:numFmt w:val="lowerLetter"/>
      <w:lvlText w:val="%2)"/>
      <w:lvlJc w:val="left"/>
      <w:pPr>
        <w:ind w:left="4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D9C8A84">
      <w:start w:val="1"/>
      <w:numFmt w:val="lowerRoman"/>
      <w:lvlText w:val="%3"/>
      <w:lvlJc w:val="left"/>
      <w:pPr>
        <w:ind w:left="10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A9CFF60">
      <w:start w:val="1"/>
      <w:numFmt w:val="decimal"/>
      <w:lvlText w:val="%4"/>
      <w:lvlJc w:val="left"/>
      <w:pPr>
        <w:ind w:left="18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F9C0AC2">
      <w:start w:val="1"/>
      <w:numFmt w:val="lowerLetter"/>
      <w:lvlText w:val="%5"/>
      <w:lvlJc w:val="left"/>
      <w:pPr>
        <w:ind w:left="25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24C6802">
      <w:start w:val="1"/>
      <w:numFmt w:val="lowerRoman"/>
      <w:lvlText w:val="%6"/>
      <w:lvlJc w:val="left"/>
      <w:pPr>
        <w:ind w:left="32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3B09AF2">
      <w:start w:val="1"/>
      <w:numFmt w:val="decimal"/>
      <w:lvlText w:val="%7"/>
      <w:lvlJc w:val="left"/>
      <w:pPr>
        <w:ind w:left="39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35CAEA2">
      <w:start w:val="1"/>
      <w:numFmt w:val="lowerLetter"/>
      <w:lvlText w:val="%8"/>
      <w:lvlJc w:val="left"/>
      <w:pPr>
        <w:ind w:left="46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6320B90">
      <w:start w:val="1"/>
      <w:numFmt w:val="lowerRoman"/>
      <w:lvlText w:val="%9"/>
      <w:lvlJc w:val="left"/>
      <w:pPr>
        <w:ind w:left="54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4F327ECC"/>
    <w:multiLevelType w:val="multilevel"/>
    <w:tmpl w:val="6B02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D108DF"/>
    <w:multiLevelType w:val="multilevel"/>
    <w:tmpl w:val="21308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874066"/>
    <w:multiLevelType w:val="hybridMultilevel"/>
    <w:tmpl w:val="124667C0"/>
    <w:lvl w:ilvl="0" w:tplc="23804A62">
      <w:start w:val="1"/>
      <w:numFmt w:val="lowerLetter"/>
      <w:lvlText w:val="%1)"/>
      <w:lvlJc w:val="left"/>
      <w:pPr>
        <w:ind w:left="1127" w:hanging="360"/>
      </w:pPr>
      <w:rPr>
        <w:rFonts w:hint="default"/>
      </w:rPr>
    </w:lvl>
    <w:lvl w:ilvl="1" w:tplc="080A0019" w:tentative="1">
      <w:start w:val="1"/>
      <w:numFmt w:val="lowerLetter"/>
      <w:lvlText w:val="%2."/>
      <w:lvlJc w:val="left"/>
      <w:pPr>
        <w:ind w:left="1847" w:hanging="360"/>
      </w:pPr>
    </w:lvl>
    <w:lvl w:ilvl="2" w:tplc="080A001B" w:tentative="1">
      <w:start w:val="1"/>
      <w:numFmt w:val="lowerRoman"/>
      <w:lvlText w:val="%3."/>
      <w:lvlJc w:val="right"/>
      <w:pPr>
        <w:ind w:left="2567" w:hanging="180"/>
      </w:pPr>
    </w:lvl>
    <w:lvl w:ilvl="3" w:tplc="080A000F" w:tentative="1">
      <w:start w:val="1"/>
      <w:numFmt w:val="decimal"/>
      <w:lvlText w:val="%4."/>
      <w:lvlJc w:val="left"/>
      <w:pPr>
        <w:ind w:left="3287" w:hanging="360"/>
      </w:pPr>
    </w:lvl>
    <w:lvl w:ilvl="4" w:tplc="080A0019" w:tentative="1">
      <w:start w:val="1"/>
      <w:numFmt w:val="lowerLetter"/>
      <w:lvlText w:val="%5."/>
      <w:lvlJc w:val="left"/>
      <w:pPr>
        <w:ind w:left="4007" w:hanging="360"/>
      </w:pPr>
    </w:lvl>
    <w:lvl w:ilvl="5" w:tplc="080A001B" w:tentative="1">
      <w:start w:val="1"/>
      <w:numFmt w:val="lowerRoman"/>
      <w:lvlText w:val="%6."/>
      <w:lvlJc w:val="right"/>
      <w:pPr>
        <w:ind w:left="4727" w:hanging="180"/>
      </w:pPr>
    </w:lvl>
    <w:lvl w:ilvl="6" w:tplc="080A000F" w:tentative="1">
      <w:start w:val="1"/>
      <w:numFmt w:val="decimal"/>
      <w:lvlText w:val="%7."/>
      <w:lvlJc w:val="left"/>
      <w:pPr>
        <w:ind w:left="5447" w:hanging="360"/>
      </w:pPr>
    </w:lvl>
    <w:lvl w:ilvl="7" w:tplc="080A0019" w:tentative="1">
      <w:start w:val="1"/>
      <w:numFmt w:val="lowerLetter"/>
      <w:lvlText w:val="%8."/>
      <w:lvlJc w:val="left"/>
      <w:pPr>
        <w:ind w:left="6167" w:hanging="360"/>
      </w:pPr>
    </w:lvl>
    <w:lvl w:ilvl="8" w:tplc="080A001B" w:tentative="1">
      <w:start w:val="1"/>
      <w:numFmt w:val="lowerRoman"/>
      <w:lvlText w:val="%9."/>
      <w:lvlJc w:val="right"/>
      <w:pPr>
        <w:ind w:left="6887" w:hanging="180"/>
      </w:pPr>
    </w:lvl>
  </w:abstractNum>
  <w:abstractNum w:abstractNumId="32" w15:restartNumberingAfterBreak="0">
    <w:nsid w:val="53F76DC5"/>
    <w:multiLevelType w:val="hybridMultilevel"/>
    <w:tmpl w:val="DCA8C074"/>
    <w:lvl w:ilvl="0" w:tplc="50065F7E">
      <w:start w:val="1"/>
      <w:numFmt w:val="lowerLetter"/>
      <w:lvlText w:val="%1)"/>
      <w:lvlJc w:val="left"/>
      <w:pPr>
        <w:ind w:left="720" w:hanging="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43F3C28"/>
    <w:multiLevelType w:val="hybridMultilevel"/>
    <w:tmpl w:val="0172E3A6"/>
    <w:lvl w:ilvl="0" w:tplc="4636E340">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5261DE">
      <w:start w:val="1"/>
      <w:numFmt w:val="lowerLetter"/>
      <w:lvlText w:val="%2)"/>
      <w:lvlJc w:val="left"/>
      <w:pPr>
        <w:ind w:left="10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F9E8292">
      <w:start w:val="1"/>
      <w:numFmt w:val="lowerRoman"/>
      <w:lvlText w:val="%3"/>
      <w:lvlJc w:val="left"/>
      <w:pPr>
        <w:ind w:left="14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8B80E8E">
      <w:start w:val="1"/>
      <w:numFmt w:val="decimal"/>
      <w:lvlText w:val="%4"/>
      <w:lvlJc w:val="left"/>
      <w:pPr>
        <w:ind w:left="21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C2289C8">
      <w:start w:val="1"/>
      <w:numFmt w:val="lowerLetter"/>
      <w:lvlText w:val="%5"/>
      <w:lvlJc w:val="left"/>
      <w:pPr>
        <w:ind w:left="28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DDAB016">
      <w:start w:val="1"/>
      <w:numFmt w:val="lowerRoman"/>
      <w:lvlText w:val="%6"/>
      <w:lvlJc w:val="left"/>
      <w:pPr>
        <w:ind w:left="36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59C9D08">
      <w:start w:val="1"/>
      <w:numFmt w:val="decimal"/>
      <w:lvlText w:val="%7"/>
      <w:lvlJc w:val="left"/>
      <w:pPr>
        <w:ind w:left="43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2269B82">
      <w:start w:val="1"/>
      <w:numFmt w:val="lowerLetter"/>
      <w:lvlText w:val="%8"/>
      <w:lvlJc w:val="left"/>
      <w:pPr>
        <w:ind w:left="50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7B2CA00">
      <w:start w:val="1"/>
      <w:numFmt w:val="lowerRoman"/>
      <w:lvlText w:val="%9"/>
      <w:lvlJc w:val="left"/>
      <w:pPr>
        <w:ind w:left="57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5801546F"/>
    <w:multiLevelType w:val="hybridMultilevel"/>
    <w:tmpl w:val="EE04C176"/>
    <w:lvl w:ilvl="0" w:tplc="080A0017">
      <w:start w:val="1"/>
      <w:numFmt w:val="lowerLetter"/>
      <w:lvlText w:val="%1)"/>
      <w:lvlJc w:val="left"/>
      <w:pPr>
        <w:ind w:left="0"/>
      </w:pPr>
      <w:rPr>
        <w:b w:val="0"/>
        <w:i w:val="0"/>
        <w:strike w:val="0"/>
        <w:dstrike w:val="0"/>
        <w:color w:val="000000"/>
        <w:sz w:val="26"/>
        <w:szCs w:val="26"/>
        <w:u w:val="none" w:color="000000"/>
        <w:bdr w:val="none" w:sz="0" w:space="0" w:color="auto"/>
        <w:shd w:val="clear" w:color="auto" w:fill="auto"/>
        <w:vertAlign w:val="baseline"/>
      </w:rPr>
    </w:lvl>
    <w:lvl w:ilvl="1" w:tplc="9962D5BE">
      <w:start w:val="1"/>
      <w:numFmt w:val="lowerLetter"/>
      <w:lvlText w:val="%2)"/>
      <w:lvlJc w:val="left"/>
      <w:pPr>
        <w:ind w:left="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74549A">
      <w:start w:val="1"/>
      <w:numFmt w:val="lowerRoman"/>
      <w:lvlText w:val="%3"/>
      <w:lvlJc w:val="left"/>
      <w:pPr>
        <w:ind w:left="10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3060BCA">
      <w:start w:val="1"/>
      <w:numFmt w:val="decimal"/>
      <w:lvlText w:val="%4"/>
      <w:lvlJc w:val="left"/>
      <w:pPr>
        <w:ind w:left="18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5F49596">
      <w:start w:val="1"/>
      <w:numFmt w:val="lowerLetter"/>
      <w:lvlText w:val="%5"/>
      <w:lvlJc w:val="left"/>
      <w:pPr>
        <w:ind w:left="25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01878FA">
      <w:start w:val="1"/>
      <w:numFmt w:val="lowerRoman"/>
      <w:lvlText w:val="%6"/>
      <w:lvlJc w:val="left"/>
      <w:pPr>
        <w:ind w:left="32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E5C5EBC">
      <w:start w:val="1"/>
      <w:numFmt w:val="decimal"/>
      <w:lvlText w:val="%7"/>
      <w:lvlJc w:val="left"/>
      <w:pPr>
        <w:ind w:left="39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3D4D7EC">
      <w:start w:val="1"/>
      <w:numFmt w:val="lowerLetter"/>
      <w:lvlText w:val="%8"/>
      <w:lvlJc w:val="left"/>
      <w:pPr>
        <w:ind w:left="46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848CEF8">
      <w:start w:val="1"/>
      <w:numFmt w:val="lowerRoman"/>
      <w:lvlText w:val="%9"/>
      <w:lvlJc w:val="left"/>
      <w:pPr>
        <w:ind w:left="54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5A292A88"/>
    <w:multiLevelType w:val="hybridMultilevel"/>
    <w:tmpl w:val="B8425C4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6" w15:restartNumberingAfterBreak="0">
    <w:nsid w:val="5D030FBE"/>
    <w:multiLevelType w:val="hybridMultilevel"/>
    <w:tmpl w:val="548A8D3A"/>
    <w:lvl w:ilvl="0" w:tplc="080A000F">
      <w:start w:val="1"/>
      <w:numFmt w:val="decimal"/>
      <w:lvlText w:val="%1."/>
      <w:lvlJc w:val="left"/>
      <w:pPr>
        <w:ind w:left="0" w:hanging="360"/>
      </w:pPr>
    </w:lvl>
    <w:lvl w:ilvl="1" w:tplc="080A0019">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37" w15:restartNumberingAfterBreak="0">
    <w:nsid w:val="65BA6D96"/>
    <w:multiLevelType w:val="hybridMultilevel"/>
    <w:tmpl w:val="D974EE4A"/>
    <w:lvl w:ilvl="0" w:tplc="080A0017">
      <w:start w:val="1"/>
      <w:numFmt w:val="lowerLetter"/>
      <w:lvlText w:val="%1)"/>
      <w:lvlJc w:val="left"/>
      <w:pPr>
        <w:ind w:left="0"/>
      </w:pPr>
      <w:rPr>
        <w:b w:val="0"/>
        <w:i w:val="0"/>
        <w:strike w:val="0"/>
        <w:dstrike w:val="0"/>
        <w:color w:val="000000"/>
        <w:sz w:val="22"/>
        <w:szCs w:val="22"/>
        <w:u w:val="none" w:color="000000"/>
        <w:bdr w:val="none" w:sz="0" w:space="0" w:color="auto"/>
        <w:shd w:val="clear" w:color="auto" w:fill="auto"/>
        <w:vertAlign w:val="baseline"/>
      </w:rPr>
    </w:lvl>
    <w:lvl w:ilvl="1" w:tplc="105261DE">
      <w:start w:val="1"/>
      <w:numFmt w:val="lowerLetter"/>
      <w:lvlText w:val="%2)"/>
      <w:lvlJc w:val="left"/>
      <w:pPr>
        <w:ind w:left="10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F9E8292">
      <w:start w:val="1"/>
      <w:numFmt w:val="lowerRoman"/>
      <w:lvlText w:val="%3"/>
      <w:lvlJc w:val="left"/>
      <w:pPr>
        <w:ind w:left="14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8B80E8E">
      <w:start w:val="1"/>
      <w:numFmt w:val="decimal"/>
      <w:lvlText w:val="%4"/>
      <w:lvlJc w:val="left"/>
      <w:pPr>
        <w:ind w:left="21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C2289C8">
      <w:start w:val="1"/>
      <w:numFmt w:val="lowerLetter"/>
      <w:lvlText w:val="%5"/>
      <w:lvlJc w:val="left"/>
      <w:pPr>
        <w:ind w:left="28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DDAB016">
      <w:start w:val="1"/>
      <w:numFmt w:val="lowerRoman"/>
      <w:lvlText w:val="%6"/>
      <w:lvlJc w:val="left"/>
      <w:pPr>
        <w:ind w:left="36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59C9D08">
      <w:start w:val="1"/>
      <w:numFmt w:val="decimal"/>
      <w:lvlText w:val="%7"/>
      <w:lvlJc w:val="left"/>
      <w:pPr>
        <w:ind w:left="43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2269B82">
      <w:start w:val="1"/>
      <w:numFmt w:val="lowerLetter"/>
      <w:lvlText w:val="%8"/>
      <w:lvlJc w:val="left"/>
      <w:pPr>
        <w:ind w:left="50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7B2CA00">
      <w:start w:val="1"/>
      <w:numFmt w:val="lowerRoman"/>
      <w:lvlText w:val="%9"/>
      <w:lvlJc w:val="left"/>
      <w:pPr>
        <w:ind w:left="57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67BA06D4"/>
    <w:multiLevelType w:val="hybridMultilevel"/>
    <w:tmpl w:val="4D2C0774"/>
    <w:lvl w:ilvl="0" w:tplc="2A52F028">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D185F74">
      <w:start w:val="1"/>
      <w:numFmt w:val="lowerLetter"/>
      <w:lvlText w:val="%2)"/>
      <w:lvlJc w:val="left"/>
      <w:pPr>
        <w:ind w:left="7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864A1EE">
      <w:start w:val="1"/>
      <w:numFmt w:val="lowerRoman"/>
      <w:lvlText w:val="%3"/>
      <w:lvlJc w:val="left"/>
      <w:pPr>
        <w:ind w:left="14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244AC14">
      <w:start w:val="1"/>
      <w:numFmt w:val="decimal"/>
      <w:lvlText w:val="%4"/>
      <w:lvlJc w:val="left"/>
      <w:pPr>
        <w:ind w:left="21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1AEA956">
      <w:start w:val="1"/>
      <w:numFmt w:val="lowerLetter"/>
      <w:lvlText w:val="%5"/>
      <w:lvlJc w:val="left"/>
      <w:pPr>
        <w:ind w:left="28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310608A">
      <w:start w:val="1"/>
      <w:numFmt w:val="lowerRoman"/>
      <w:lvlText w:val="%6"/>
      <w:lvlJc w:val="left"/>
      <w:pPr>
        <w:ind w:left="36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AE88CE6">
      <w:start w:val="1"/>
      <w:numFmt w:val="decimal"/>
      <w:lvlText w:val="%7"/>
      <w:lvlJc w:val="left"/>
      <w:pPr>
        <w:ind w:left="43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8104690">
      <w:start w:val="1"/>
      <w:numFmt w:val="lowerLetter"/>
      <w:lvlText w:val="%8"/>
      <w:lvlJc w:val="left"/>
      <w:pPr>
        <w:ind w:left="50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8D02B3A">
      <w:start w:val="1"/>
      <w:numFmt w:val="lowerRoman"/>
      <w:lvlText w:val="%9"/>
      <w:lvlJc w:val="left"/>
      <w:pPr>
        <w:ind w:left="57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69B474A1"/>
    <w:multiLevelType w:val="hybridMultilevel"/>
    <w:tmpl w:val="4D808DC6"/>
    <w:lvl w:ilvl="0" w:tplc="080A0017">
      <w:start w:val="1"/>
      <w:numFmt w:val="lowerLetter"/>
      <w:lvlText w:val="%1)"/>
      <w:lvlJc w:val="left"/>
      <w:pPr>
        <w:ind w:left="0"/>
      </w:pPr>
      <w:rPr>
        <w:b w:val="0"/>
        <w:i w:val="0"/>
        <w:strike w:val="0"/>
        <w:dstrike w:val="0"/>
        <w:color w:val="000000"/>
        <w:sz w:val="26"/>
        <w:szCs w:val="26"/>
        <w:u w:val="none" w:color="000000"/>
        <w:bdr w:val="none" w:sz="0" w:space="0" w:color="auto"/>
        <w:shd w:val="clear" w:color="auto" w:fill="auto"/>
        <w:vertAlign w:val="baseline"/>
      </w:rPr>
    </w:lvl>
    <w:lvl w:ilvl="1" w:tplc="DB7A6962">
      <w:start w:val="1"/>
      <w:numFmt w:val="lowerLetter"/>
      <w:lvlText w:val="%2)"/>
      <w:lvlJc w:val="left"/>
      <w:pPr>
        <w:ind w:left="4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D9C8A84">
      <w:start w:val="1"/>
      <w:numFmt w:val="lowerRoman"/>
      <w:lvlText w:val="%3"/>
      <w:lvlJc w:val="left"/>
      <w:pPr>
        <w:ind w:left="10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A9CFF60">
      <w:start w:val="1"/>
      <w:numFmt w:val="decimal"/>
      <w:lvlText w:val="%4"/>
      <w:lvlJc w:val="left"/>
      <w:pPr>
        <w:ind w:left="18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F9C0AC2">
      <w:start w:val="1"/>
      <w:numFmt w:val="lowerLetter"/>
      <w:lvlText w:val="%5"/>
      <w:lvlJc w:val="left"/>
      <w:pPr>
        <w:ind w:left="25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24C6802">
      <w:start w:val="1"/>
      <w:numFmt w:val="lowerRoman"/>
      <w:lvlText w:val="%6"/>
      <w:lvlJc w:val="left"/>
      <w:pPr>
        <w:ind w:left="32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3B09AF2">
      <w:start w:val="1"/>
      <w:numFmt w:val="decimal"/>
      <w:lvlText w:val="%7"/>
      <w:lvlJc w:val="left"/>
      <w:pPr>
        <w:ind w:left="39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35CAEA2">
      <w:start w:val="1"/>
      <w:numFmt w:val="lowerLetter"/>
      <w:lvlText w:val="%8"/>
      <w:lvlJc w:val="left"/>
      <w:pPr>
        <w:ind w:left="46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6320B90">
      <w:start w:val="1"/>
      <w:numFmt w:val="lowerRoman"/>
      <w:lvlText w:val="%9"/>
      <w:lvlJc w:val="left"/>
      <w:pPr>
        <w:ind w:left="54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0" w15:restartNumberingAfterBreak="0">
    <w:nsid w:val="6B4B64BB"/>
    <w:multiLevelType w:val="hybridMultilevel"/>
    <w:tmpl w:val="2AA43A3A"/>
    <w:lvl w:ilvl="0" w:tplc="080A000F">
      <w:start w:val="1"/>
      <w:numFmt w:val="decimal"/>
      <w:lvlText w:val="%1."/>
      <w:lvlJc w:val="left"/>
      <w:pPr>
        <w:ind w:left="0" w:hanging="360"/>
      </w:pPr>
    </w:lvl>
    <w:lvl w:ilvl="1" w:tplc="080A0019">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41" w15:restartNumberingAfterBreak="0">
    <w:nsid w:val="6BB555F6"/>
    <w:multiLevelType w:val="multilevel"/>
    <w:tmpl w:val="F1D8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D50CB7"/>
    <w:multiLevelType w:val="hybridMultilevel"/>
    <w:tmpl w:val="32647964"/>
    <w:lvl w:ilvl="0" w:tplc="7F4C25EE">
      <w:start w:val="1"/>
      <w:numFmt w:val="lowerLetter"/>
      <w:lvlText w:val="%1)"/>
      <w:lvlJc w:val="left"/>
      <w:pPr>
        <w:ind w:left="0"/>
      </w:pPr>
      <w:rPr>
        <w:b w:val="0"/>
        <w:i w:val="0"/>
        <w:strike w:val="0"/>
        <w:dstrike w:val="0"/>
        <w:color w:val="000000"/>
        <w:sz w:val="22"/>
        <w:szCs w:val="22"/>
        <w:u w:val="none" w:color="000000"/>
        <w:bdr w:val="none" w:sz="0" w:space="0" w:color="auto"/>
        <w:shd w:val="clear" w:color="auto" w:fill="auto"/>
        <w:vertAlign w:val="baseline"/>
      </w:rPr>
    </w:lvl>
    <w:lvl w:ilvl="1" w:tplc="79ECCFCC">
      <w:start w:val="1"/>
      <w:numFmt w:val="lowerLetter"/>
      <w:lvlText w:val="%2)"/>
      <w:lvlJc w:val="left"/>
      <w:pPr>
        <w:ind w:left="5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0A22B2">
      <w:start w:val="1"/>
      <w:numFmt w:val="lowerRoman"/>
      <w:lvlText w:val="%3"/>
      <w:lvlJc w:val="left"/>
      <w:pPr>
        <w:ind w:left="12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45458A2">
      <w:start w:val="1"/>
      <w:numFmt w:val="decimal"/>
      <w:lvlText w:val="%4"/>
      <w:lvlJc w:val="left"/>
      <w:pPr>
        <w:ind w:left="20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498F262">
      <w:start w:val="1"/>
      <w:numFmt w:val="lowerLetter"/>
      <w:lvlText w:val="%5"/>
      <w:lvlJc w:val="left"/>
      <w:pPr>
        <w:ind w:left="27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118A07A">
      <w:start w:val="1"/>
      <w:numFmt w:val="lowerRoman"/>
      <w:lvlText w:val="%6"/>
      <w:lvlJc w:val="left"/>
      <w:pPr>
        <w:ind w:left="34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4A6B8CC">
      <w:start w:val="1"/>
      <w:numFmt w:val="decimal"/>
      <w:lvlText w:val="%7"/>
      <w:lvlJc w:val="left"/>
      <w:pPr>
        <w:ind w:left="41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06A9CE0">
      <w:start w:val="1"/>
      <w:numFmt w:val="lowerLetter"/>
      <w:lvlText w:val="%8"/>
      <w:lvlJc w:val="left"/>
      <w:pPr>
        <w:ind w:left="48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29604D0">
      <w:start w:val="1"/>
      <w:numFmt w:val="lowerRoman"/>
      <w:lvlText w:val="%9"/>
      <w:lvlJc w:val="left"/>
      <w:pPr>
        <w:ind w:left="56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711E6B4B"/>
    <w:multiLevelType w:val="hybridMultilevel"/>
    <w:tmpl w:val="9A008F1A"/>
    <w:lvl w:ilvl="0" w:tplc="D62043C6">
      <w:start w:val="2"/>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9ECCFCC">
      <w:start w:val="1"/>
      <w:numFmt w:val="lowerLetter"/>
      <w:lvlText w:val="%2)"/>
      <w:lvlJc w:val="left"/>
      <w:pPr>
        <w:ind w:left="5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0A22B2">
      <w:start w:val="1"/>
      <w:numFmt w:val="lowerRoman"/>
      <w:lvlText w:val="%3"/>
      <w:lvlJc w:val="left"/>
      <w:pPr>
        <w:ind w:left="12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45458A2">
      <w:start w:val="1"/>
      <w:numFmt w:val="decimal"/>
      <w:lvlText w:val="%4"/>
      <w:lvlJc w:val="left"/>
      <w:pPr>
        <w:ind w:left="20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498F262">
      <w:start w:val="1"/>
      <w:numFmt w:val="lowerLetter"/>
      <w:lvlText w:val="%5"/>
      <w:lvlJc w:val="left"/>
      <w:pPr>
        <w:ind w:left="27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118A07A">
      <w:start w:val="1"/>
      <w:numFmt w:val="lowerRoman"/>
      <w:lvlText w:val="%6"/>
      <w:lvlJc w:val="left"/>
      <w:pPr>
        <w:ind w:left="34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4A6B8CC">
      <w:start w:val="1"/>
      <w:numFmt w:val="decimal"/>
      <w:lvlText w:val="%7"/>
      <w:lvlJc w:val="left"/>
      <w:pPr>
        <w:ind w:left="41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06A9CE0">
      <w:start w:val="1"/>
      <w:numFmt w:val="lowerLetter"/>
      <w:lvlText w:val="%8"/>
      <w:lvlJc w:val="left"/>
      <w:pPr>
        <w:ind w:left="48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29604D0">
      <w:start w:val="1"/>
      <w:numFmt w:val="lowerRoman"/>
      <w:lvlText w:val="%9"/>
      <w:lvlJc w:val="left"/>
      <w:pPr>
        <w:ind w:left="56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750D540D"/>
    <w:multiLevelType w:val="hybridMultilevel"/>
    <w:tmpl w:val="8070E852"/>
    <w:lvl w:ilvl="0" w:tplc="82DA53A6">
      <w:start w:val="1"/>
      <w:numFmt w:val="decimal"/>
      <w:lvlText w:val="%1."/>
      <w:lvlJc w:val="left"/>
      <w:pPr>
        <w:ind w:left="-3905" w:hanging="360"/>
      </w:pPr>
      <w:rPr>
        <w:rFonts w:hint="default"/>
      </w:rPr>
    </w:lvl>
    <w:lvl w:ilvl="1" w:tplc="080A0019" w:tentative="1">
      <w:start w:val="1"/>
      <w:numFmt w:val="lowerLetter"/>
      <w:lvlText w:val="%2."/>
      <w:lvlJc w:val="left"/>
      <w:pPr>
        <w:ind w:left="-3185" w:hanging="360"/>
      </w:pPr>
    </w:lvl>
    <w:lvl w:ilvl="2" w:tplc="080A001B" w:tentative="1">
      <w:start w:val="1"/>
      <w:numFmt w:val="lowerRoman"/>
      <w:lvlText w:val="%3."/>
      <w:lvlJc w:val="right"/>
      <w:pPr>
        <w:ind w:left="-2465" w:hanging="180"/>
      </w:pPr>
    </w:lvl>
    <w:lvl w:ilvl="3" w:tplc="080A000F" w:tentative="1">
      <w:start w:val="1"/>
      <w:numFmt w:val="decimal"/>
      <w:lvlText w:val="%4."/>
      <w:lvlJc w:val="left"/>
      <w:pPr>
        <w:ind w:left="-1745" w:hanging="360"/>
      </w:pPr>
    </w:lvl>
    <w:lvl w:ilvl="4" w:tplc="080A0019" w:tentative="1">
      <w:start w:val="1"/>
      <w:numFmt w:val="lowerLetter"/>
      <w:lvlText w:val="%5."/>
      <w:lvlJc w:val="left"/>
      <w:pPr>
        <w:ind w:left="-1025" w:hanging="360"/>
      </w:pPr>
    </w:lvl>
    <w:lvl w:ilvl="5" w:tplc="080A001B" w:tentative="1">
      <w:start w:val="1"/>
      <w:numFmt w:val="lowerRoman"/>
      <w:lvlText w:val="%6."/>
      <w:lvlJc w:val="right"/>
      <w:pPr>
        <w:ind w:left="-305" w:hanging="180"/>
      </w:pPr>
    </w:lvl>
    <w:lvl w:ilvl="6" w:tplc="080A000F" w:tentative="1">
      <w:start w:val="1"/>
      <w:numFmt w:val="decimal"/>
      <w:lvlText w:val="%7."/>
      <w:lvlJc w:val="left"/>
      <w:pPr>
        <w:ind w:left="415" w:hanging="360"/>
      </w:pPr>
    </w:lvl>
    <w:lvl w:ilvl="7" w:tplc="080A0019" w:tentative="1">
      <w:start w:val="1"/>
      <w:numFmt w:val="lowerLetter"/>
      <w:lvlText w:val="%8."/>
      <w:lvlJc w:val="left"/>
      <w:pPr>
        <w:ind w:left="1135" w:hanging="360"/>
      </w:pPr>
    </w:lvl>
    <w:lvl w:ilvl="8" w:tplc="080A001B" w:tentative="1">
      <w:start w:val="1"/>
      <w:numFmt w:val="lowerRoman"/>
      <w:lvlText w:val="%9."/>
      <w:lvlJc w:val="right"/>
      <w:pPr>
        <w:ind w:left="1855" w:hanging="180"/>
      </w:pPr>
    </w:lvl>
  </w:abstractNum>
  <w:abstractNum w:abstractNumId="45" w15:restartNumberingAfterBreak="0">
    <w:nsid w:val="76BF4E67"/>
    <w:multiLevelType w:val="hybridMultilevel"/>
    <w:tmpl w:val="0DC8F206"/>
    <w:lvl w:ilvl="0" w:tplc="080A0003">
      <w:start w:val="1"/>
      <w:numFmt w:val="bullet"/>
      <w:lvlText w:val="o"/>
      <w:lvlJc w:val="left"/>
      <w:pPr>
        <w:ind w:left="720" w:hanging="360"/>
      </w:pPr>
      <w:rPr>
        <w:rFonts w:ascii="Courier New" w:hAnsi="Courier New" w:cs="Courier New"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F81B9C"/>
    <w:multiLevelType w:val="hybridMultilevel"/>
    <w:tmpl w:val="E35E2030"/>
    <w:lvl w:ilvl="0" w:tplc="50065F7E">
      <w:start w:val="1"/>
      <w:numFmt w:val="lowerLetter"/>
      <w:lvlText w:val="%1)"/>
      <w:lvlJc w:val="left"/>
      <w:pPr>
        <w:ind w:left="13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EC02BBA">
      <w:start w:val="2"/>
      <w:numFmt w:val="decimal"/>
      <w:lvlText w:val="%2."/>
      <w:lvlJc w:val="left"/>
      <w:pPr>
        <w:ind w:left="2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D446EA">
      <w:start w:val="1"/>
      <w:numFmt w:val="lowerRoman"/>
      <w:lvlText w:val="%3"/>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9C5E60">
      <w:start w:val="1"/>
      <w:numFmt w:val="decimal"/>
      <w:lvlText w:val="%4"/>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4A3D34">
      <w:start w:val="1"/>
      <w:numFmt w:val="lowerLetter"/>
      <w:lvlText w:val="%5"/>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AE1CCE">
      <w:start w:val="1"/>
      <w:numFmt w:val="lowerRoman"/>
      <w:lvlText w:val="%6"/>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68A5DE">
      <w:start w:val="1"/>
      <w:numFmt w:val="decimal"/>
      <w:lvlText w:val="%7"/>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288B3C">
      <w:start w:val="1"/>
      <w:numFmt w:val="lowerLetter"/>
      <w:lvlText w:val="%8"/>
      <w:lvlJc w:val="left"/>
      <w:pPr>
        <w:ind w:left="6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8C7388">
      <w:start w:val="1"/>
      <w:numFmt w:val="lowerRoman"/>
      <w:lvlText w:val="%9"/>
      <w:lvlJc w:val="left"/>
      <w:pPr>
        <w:ind w:left="6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E1125FF"/>
    <w:multiLevelType w:val="hybridMultilevel"/>
    <w:tmpl w:val="C6949F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5A0DB3"/>
    <w:multiLevelType w:val="hybridMultilevel"/>
    <w:tmpl w:val="93A0EC1C"/>
    <w:lvl w:ilvl="0" w:tplc="080A000F">
      <w:start w:val="1"/>
      <w:numFmt w:val="decimal"/>
      <w:lvlText w:val="%1."/>
      <w:lvlJc w:val="left"/>
      <w:pPr>
        <w:ind w:left="0" w:hanging="360"/>
      </w:p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49" w15:restartNumberingAfterBreak="0">
    <w:nsid w:val="7ED047A2"/>
    <w:multiLevelType w:val="multilevel"/>
    <w:tmpl w:val="C17A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33"/>
  </w:num>
  <w:num w:numId="3">
    <w:abstractNumId w:val="3"/>
  </w:num>
  <w:num w:numId="4">
    <w:abstractNumId w:val="5"/>
  </w:num>
  <w:num w:numId="5">
    <w:abstractNumId w:val="28"/>
  </w:num>
  <w:num w:numId="6">
    <w:abstractNumId w:val="38"/>
  </w:num>
  <w:num w:numId="7">
    <w:abstractNumId w:val="26"/>
  </w:num>
  <w:num w:numId="8">
    <w:abstractNumId w:val="43"/>
  </w:num>
  <w:num w:numId="9">
    <w:abstractNumId w:val="23"/>
  </w:num>
  <w:num w:numId="10">
    <w:abstractNumId w:val="48"/>
  </w:num>
  <w:num w:numId="11">
    <w:abstractNumId w:val="10"/>
  </w:num>
  <w:num w:numId="12">
    <w:abstractNumId w:val="20"/>
  </w:num>
  <w:num w:numId="13">
    <w:abstractNumId w:val="44"/>
  </w:num>
  <w:num w:numId="14">
    <w:abstractNumId w:val="14"/>
  </w:num>
  <w:num w:numId="15">
    <w:abstractNumId w:val="37"/>
  </w:num>
  <w:num w:numId="16">
    <w:abstractNumId w:val="13"/>
  </w:num>
  <w:num w:numId="17">
    <w:abstractNumId w:val="42"/>
  </w:num>
  <w:num w:numId="18">
    <w:abstractNumId w:val="18"/>
  </w:num>
  <w:num w:numId="19">
    <w:abstractNumId w:val="35"/>
  </w:num>
  <w:num w:numId="20">
    <w:abstractNumId w:val="17"/>
  </w:num>
  <w:num w:numId="21">
    <w:abstractNumId w:val="12"/>
  </w:num>
  <w:num w:numId="22">
    <w:abstractNumId w:val="24"/>
  </w:num>
  <w:num w:numId="23">
    <w:abstractNumId w:val="34"/>
  </w:num>
  <w:num w:numId="24">
    <w:abstractNumId w:val="39"/>
  </w:num>
  <w:num w:numId="25">
    <w:abstractNumId w:val="11"/>
  </w:num>
  <w:num w:numId="26">
    <w:abstractNumId w:val="1"/>
  </w:num>
  <w:num w:numId="27">
    <w:abstractNumId w:val="16"/>
  </w:num>
  <w:num w:numId="28">
    <w:abstractNumId w:val="31"/>
  </w:num>
  <w:num w:numId="29">
    <w:abstractNumId w:val="0"/>
  </w:num>
  <w:num w:numId="30">
    <w:abstractNumId w:val="40"/>
  </w:num>
  <w:num w:numId="31">
    <w:abstractNumId w:val="36"/>
  </w:num>
  <w:num w:numId="32">
    <w:abstractNumId w:val="22"/>
  </w:num>
  <w:num w:numId="33">
    <w:abstractNumId w:val="47"/>
  </w:num>
  <w:num w:numId="34">
    <w:abstractNumId w:val="15"/>
  </w:num>
  <w:num w:numId="35">
    <w:abstractNumId w:val="45"/>
  </w:num>
  <w:num w:numId="36">
    <w:abstractNumId w:val="25"/>
  </w:num>
  <w:num w:numId="37">
    <w:abstractNumId w:val="8"/>
  </w:num>
  <w:num w:numId="38">
    <w:abstractNumId w:val="2"/>
  </w:num>
  <w:num w:numId="39">
    <w:abstractNumId w:val="7"/>
  </w:num>
  <w:num w:numId="40">
    <w:abstractNumId w:val="49"/>
  </w:num>
  <w:num w:numId="41">
    <w:abstractNumId w:val="19"/>
  </w:num>
  <w:num w:numId="42">
    <w:abstractNumId w:val="30"/>
  </w:num>
  <w:num w:numId="43">
    <w:abstractNumId w:val="6"/>
  </w:num>
  <w:num w:numId="44">
    <w:abstractNumId w:val="29"/>
  </w:num>
  <w:num w:numId="45">
    <w:abstractNumId w:val="21"/>
  </w:num>
  <w:num w:numId="46">
    <w:abstractNumId w:val="32"/>
  </w:num>
  <w:num w:numId="47">
    <w:abstractNumId w:val="4"/>
  </w:num>
  <w:num w:numId="48">
    <w:abstractNumId w:val="41"/>
  </w:num>
  <w:num w:numId="49">
    <w:abstractNumId w:val="27"/>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linkToQuery/>
    <w:dataType w:val="native"/>
    <w:connectString w:val="Provider=Microsoft.ACE.OLEDB.12.0;User ID=Admin;Data Source=D:\Comité de Adquisiciones\Historial de licitaciones 2024-2027\Correspondencia word\Historial de licitaciones 2024-2027.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Hoja2$`"/>
    <w:viewMergedData/>
    <w:activeRecord w:val="55"/>
    <w:odso>
      <w:udl w:val="Provider=Microsoft.ACE.OLEDB.12.0;User ID=Admin;Data Source=D:\Comité de Adquisiciones\Historial de licitaciones 2024-2027\Correspondencia word\Historial de licitaciones 2024-2027.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Hoja2$"/>
      <w:src r:id="rId1"/>
      <w:colDelim w:val="9"/>
      <w:type w:val="database"/>
      <w:fHdr/>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odso>
  </w:mailMerg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647C"/>
    <w:rsid w:val="00003B33"/>
    <w:rsid w:val="00011AC7"/>
    <w:rsid w:val="00022E64"/>
    <w:rsid w:val="000253DD"/>
    <w:rsid w:val="0002761A"/>
    <w:rsid w:val="00044E46"/>
    <w:rsid w:val="000452A3"/>
    <w:rsid w:val="00066C03"/>
    <w:rsid w:val="00086E07"/>
    <w:rsid w:val="0009390C"/>
    <w:rsid w:val="00094FBD"/>
    <w:rsid w:val="000B4034"/>
    <w:rsid w:val="000E422F"/>
    <w:rsid w:val="000E49C0"/>
    <w:rsid w:val="000E595D"/>
    <w:rsid w:val="000F37D4"/>
    <w:rsid w:val="00103824"/>
    <w:rsid w:val="001128C8"/>
    <w:rsid w:val="00120356"/>
    <w:rsid w:val="0012049A"/>
    <w:rsid w:val="001237C5"/>
    <w:rsid w:val="001239BD"/>
    <w:rsid w:val="0012461F"/>
    <w:rsid w:val="001342E7"/>
    <w:rsid w:val="0014013F"/>
    <w:rsid w:val="001420A4"/>
    <w:rsid w:val="001432BC"/>
    <w:rsid w:val="00151F99"/>
    <w:rsid w:val="00164CEB"/>
    <w:rsid w:val="001716AA"/>
    <w:rsid w:val="00183DD1"/>
    <w:rsid w:val="001905C9"/>
    <w:rsid w:val="0019094D"/>
    <w:rsid w:val="00191E32"/>
    <w:rsid w:val="0019206B"/>
    <w:rsid w:val="001A1456"/>
    <w:rsid w:val="001A22AC"/>
    <w:rsid w:val="001A7DBA"/>
    <w:rsid w:val="001B4CC0"/>
    <w:rsid w:val="001B5095"/>
    <w:rsid w:val="001B7DFA"/>
    <w:rsid w:val="001C05D5"/>
    <w:rsid w:val="001D3196"/>
    <w:rsid w:val="001E3481"/>
    <w:rsid w:val="001E3FCD"/>
    <w:rsid w:val="001E73AF"/>
    <w:rsid w:val="00202043"/>
    <w:rsid w:val="00202569"/>
    <w:rsid w:val="00221D5C"/>
    <w:rsid w:val="0022234C"/>
    <w:rsid w:val="00232B8E"/>
    <w:rsid w:val="0025481E"/>
    <w:rsid w:val="00255602"/>
    <w:rsid w:val="00257221"/>
    <w:rsid w:val="002604E2"/>
    <w:rsid w:val="00260D10"/>
    <w:rsid w:val="002801DB"/>
    <w:rsid w:val="00283B62"/>
    <w:rsid w:val="002A372A"/>
    <w:rsid w:val="002A4790"/>
    <w:rsid w:val="002B0699"/>
    <w:rsid w:val="002B07FF"/>
    <w:rsid w:val="002C251E"/>
    <w:rsid w:val="002C3971"/>
    <w:rsid w:val="002C5096"/>
    <w:rsid w:val="002C52DD"/>
    <w:rsid w:val="002C5EFD"/>
    <w:rsid w:val="002C6D29"/>
    <w:rsid w:val="002C74CC"/>
    <w:rsid w:val="002D56FE"/>
    <w:rsid w:val="002D6325"/>
    <w:rsid w:val="002E1F9A"/>
    <w:rsid w:val="002E3FA6"/>
    <w:rsid w:val="002E41C6"/>
    <w:rsid w:val="002F7C63"/>
    <w:rsid w:val="0030309B"/>
    <w:rsid w:val="0030507C"/>
    <w:rsid w:val="0032727A"/>
    <w:rsid w:val="00327517"/>
    <w:rsid w:val="00332740"/>
    <w:rsid w:val="00334A6E"/>
    <w:rsid w:val="003632E7"/>
    <w:rsid w:val="00374374"/>
    <w:rsid w:val="00384460"/>
    <w:rsid w:val="00385F10"/>
    <w:rsid w:val="00386105"/>
    <w:rsid w:val="003940F9"/>
    <w:rsid w:val="003961D9"/>
    <w:rsid w:val="003A1381"/>
    <w:rsid w:val="003A2E25"/>
    <w:rsid w:val="003A5379"/>
    <w:rsid w:val="003A6DC1"/>
    <w:rsid w:val="003B459A"/>
    <w:rsid w:val="003B4F8B"/>
    <w:rsid w:val="003B59A8"/>
    <w:rsid w:val="003C2BE1"/>
    <w:rsid w:val="003C4CB8"/>
    <w:rsid w:val="003C4F09"/>
    <w:rsid w:val="003C5470"/>
    <w:rsid w:val="003C7673"/>
    <w:rsid w:val="003D1101"/>
    <w:rsid w:val="003E7CF3"/>
    <w:rsid w:val="003F2511"/>
    <w:rsid w:val="003F6526"/>
    <w:rsid w:val="0040513F"/>
    <w:rsid w:val="00416114"/>
    <w:rsid w:val="00420888"/>
    <w:rsid w:val="00425538"/>
    <w:rsid w:val="00437FC1"/>
    <w:rsid w:val="004412A6"/>
    <w:rsid w:val="00441526"/>
    <w:rsid w:val="00446B49"/>
    <w:rsid w:val="0044721D"/>
    <w:rsid w:val="0044731B"/>
    <w:rsid w:val="0045159A"/>
    <w:rsid w:val="004538AF"/>
    <w:rsid w:val="00453CE6"/>
    <w:rsid w:val="00473962"/>
    <w:rsid w:val="0047466A"/>
    <w:rsid w:val="004868CF"/>
    <w:rsid w:val="0049628D"/>
    <w:rsid w:val="004A04F0"/>
    <w:rsid w:val="004A0839"/>
    <w:rsid w:val="004A6489"/>
    <w:rsid w:val="004B4C5F"/>
    <w:rsid w:val="004C183B"/>
    <w:rsid w:val="004D6A15"/>
    <w:rsid w:val="004F0117"/>
    <w:rsid w:val="004F1220"/>
    <w:rsid w:val="00510021"/>
    <w:rsid w:val="00524986"/>
    <w:rsid w:val="00527B16"/>
    <w:rsid w:val="005320CB"/>
    <w:rsid w:val="00532209"/>
    <w:rsid w:val="00534F21"/>
    <w:rsid w:val="00536EF2"/>
    <w:rsid w:val="00541F5C"/>
    <w:rsid w:val="00542B75"/>
    <w:rsid w:val="00546FAA"/>
    <w:rsid w:val="005613A8"/>
    <w:rsid w:val="00565E08"/>
    <w:rsid w:val="0056637E"/>
    <w:rsid w:val="0057549A"/>
    <w:rsid w:val="00580E4D"/>
    <w:rsid w:val="0059422E"/>
    <w:rsid w:val="005A1CE0"/>
    <w:rsid w:val="005A4F01"/>
    <w:rsid w:val="005B38F4"/>
    <w:rsid w:val="005B3DE3"/>
    <w:rsid w:val="005B5DC5"/>
    <w:rsid w:val="005B63D6"/>
    <w:rsid w:val="005B6A0F"/>
    <w:rsid w:val="005C0443"/>
    <w:rsid w:val="005E2744"/>
    <w:rsid w:val="005F0B07"/>
    <w:rsid w:val="005F38D6"/>
    <w:rsid w:val="00600700"/>
    <w:rsid w:val="0060491C"/>
    <w:rsid w:val="00606884"/>
    <w:rsid w:val="0061413E"/>
    <w:rsid w:val="0062375B"/>
    <w:rsid w:val="006253B2"/>
    <w:rsid w:val="00631FF8"/>
    <w:rsid w:val="006377E4"/>
    <w:rsid w:val="006378B6"/>
    <w:rsid w:val="0064172F"/>
    <w:rsid w:val="00643BC4"/>
    <w:rsid w:val="00644880"/>
    <w:rsid w:val="006532BD"/>
    <w:rsid w:val="00653EBB"/>
    <w:rsid w:val="00657A07"/>
    <w:rsid w:val="006617E4"/>
    <w:rsid w:val="00662D81"/>
    <w:rsid w:val="0066510D"/>
    <w:rsid w:val="006745B8"/>
    <w:rsid w:val="0068665C"/>
    <w:rsid w:val="0068717A"/>
    <w:rsid w:val="006956BC"/>
    <w:rsid w:val="006A1A73"/>
    <w:rsid w:val="006A1AAB"/>
    <w:rsid w:val="006A2A51"/>
    <w:rsid w:val="006A7E62"/>
    <w:rsid w:val="006C2BE6"/>
    <w:rsid w:val="006E4ACE"/>
    <w:rsid w:val="006F6249"/>
    <w:rsid w:val="0070009F"/>
    <w:rsid w:val="0070303B"/>
    <w:rsid w:val="00706066"/>
    <w:rsid w:val="00706DF0"/>
    <w:rsid w:val="00712ADA"/>
    <w:rsid w:val="00720D4A"/>
    <w:rsid w:val="00722DDF"/>
    <w:rsid w:val="00731613"/>
    <w:rsid w:val="00735336"/>
    <w:rsid w:val="00737A79"/>
    <w:rsid w:val="00737D6E"/>
    <w:rsid w:val="00742C8A"/>
    <w:rsid w:val="00743CA3"/>
    <w:rsid w:val="007464B0"/>
    <w:rsid w:val="0074796A"/>
    <w:rsid w:val="0075365C"/>
    <w:rsid w:val="00756E13"/>
    <w:rsid w:val="007704A8"/>
    <w:rsid w:val="00772F21"/>
    <w:rsid w:val="00775A38"/>
    <w:rsid w:val="00780917"/>
    <w:rsid w:val="00780EFB"/>
    <w:rsid w:val="00783F95"/>
    <w:rsid w:val="00796250"/>
    <w:rsid w:val="007A2265"/>
    <w:rsid w:val="007A232E"/>
    <w:rsid w:val="007B4DB7"/>
    <w:rsid w:val="007C40A3"/>
    <w:rsid w:val="007C506F"/>
    <w:rsid w:val="007D7220"/>
    <w:rsid w:val="007E0B9B"/>
    <w:rsid w:val="007E4BAC"/>
    <w:rsid w:val="007E76D4"/>
    <w:rsid w:val="00801E6D"/>
    <w:rsid w:val="00805928"/>
    <w:rsid w:val="008128CD"/>
    <w:rsid w:val="00812D13"/>
    <w:rsid w:val="00815AE8"/>
    <w:rsid w:val="008211CD"/>
    <w:rsid w:val="008257E6"/>
    <w:rsid w:val="008377A2"/>
    <w:rsid w:val="00850DCE"/>
    <w:rsid w:val="008534AA"/>
    <w:rsid w:val="00861E57"/>
    <w:rsid w:val="008628EA"/>
    <w:rsid w:val="00863743"/>
    <w:rsid w:val="0086410C"/>
    <w:rsid w:val="00871BDB"/>
    <w:rsid w:val="0087292F"/>
    <w:rsid w:val="00877942"/>
    <w:rsid w:val="00884884"/>
    <w:rsid w:val="00892FA0"/>
    <w:rsid w:val="0089446F"/>
    <w:rsid w:val="00894700"/>
    <w:rsid w:val="008A60D8"/>
    <w:rsid w:val="008A7A4D"/>
    <w:rsid w:val="008B6E4B"/>
    <w:rsid w:val="008D19B7"/>
    <w:rsid w:val="008D2520"/>
    <w:rsid w:val="008D610F"/>
    <w:rsid w:val="008E1614"/>
    <w:rsid w:val="008E4CCE"/>
    <w:rsid w:val="008F15E3"/>
    <w:rsid w:val="008F6A94"/>
    <w:rsid w:val="008F7D03"/>
    <w:rsid w:val="0091083D"/>
    <w:rsid w:val="00910965"/>
    <w:rsid w:val="00914041"/>
    <w:rsid w:val="00914F03"/>
    <w:rsid w:val="009202BB"/>
    <w:rsid w:val="009228A2"/>
    <w:rsid w:val="009260C6"/>
    <w:rsid w:val="00926884"/>
    <w:rsid w:val="00932D59"/>
    <w:rsid w:val="00936ACC"/>
    <w:rsid w:val="00945628"/>
    <w:rsid w:val="00962B71"/>
    <w:rsid w:val="009643EF"/>
    <w:rsid w:val="009645EC"/>
    <w:rsid w:val="00970652"/>
    <w:rsid w:val="00972BEF"/>
    <w:rsid w:val="00973A6F"/>
    <w:rsid w:val="00974010"/>
    <w:rsid w:val="0098085A"/>
    <w:rsid w:val="00985105"/>
    <w:rsid w:val="00987B01"/>
    <w:rsid w:val="00987C07"/>
    <w:rsid w:val="009922AC"/>
    <w:rsid w:val="009A1060"/>
    <w:rsid w:val="009A60A2"/>
    <w:rsid w:val="009A7461"/>
    <w:rsid w:val="009A7FDD"/>
    <w:rsid w:val="009B3BB1"/>
    <w:rsid w:val="009D7883"/>
    <w:rsid w:val="009E00D1"/>
    <w:rsid w:val="009E01DD"/>
    <w:rsid w:val="009F1C26"/>
    <w:rsid w:val="009F6E75"/>
    <w:rsid w:val="00A009F5"/>
    <w:rsid w:val="00A011AB"/>
    <w:rsid w:val="00A03403"/>
    <w:rsid w:val="00A22057"/>
    <w:rsid w:val="00A2430B"/>
    <w:rsid w:val="00A25C59"/>
    <w:rsid w:val="00A3323D"/>
    <w:rsid w:val="00A332F6"/>
    <w:rsid w:val="00A35F59"/>
    <w:rsid w:val="00A52A38"/>
    <w:rsid w:val="00A53BB5"/>
    <w:rsid w:val="00A5787A"/>
    <w:rsid w:val="00A614FB"/>
    <w:rsid w:val="00A6767C"/>
    <w:rsid w:val="00A71292"/>
    <w:rsid w:val="00A722AF"/>
    <w:rsid w:val="00A8358C"/>
    <w:rsid w:val="00A83F6A"/>
    <w:rsid w:val="00A85957"/>
    <w:rsid w:val="00A91229"/>
    <w:rsid w:val="00A91777"/>
    <w:rsid w:val="00A94F70"/>
    <w:rsid w:val="00A96761"/>
    <w:rsid w:val="00AB260A"/>
    <w:rsid w:val="00AB6D27"/>
    <w:rsid w:val="00AC42C1"/>
    <w:rsid w:val="00AD164D"/>
    <w:rsid w:val="00AD67AF"/>
    <w:rsid w:val="00AE49F0"/>
    <w:rsid w:val="00AE6945"/>
    <w:rsid w:val="00AE7768"/>
    <w:rsid w:val="00AF27F0"/>
    <w:rsid w:val="00AF4722"/>
    <w:rsid w:val="00AF6AC1"/>
    <w:rsid w:val="00B01092"/>
    <w:rsid w:val="00B061CA"/>
    <w:rsid w:val="00B07202"/>
    <w:rsid w:val="00B1117F"/>
    <w:rsid w:val="00B15094"/>
    <w:rsid w:val="00B21C81"/>
    <w:rsid w:val="00B224A8"/>
    <w:rsid w:val="00B230FA"/>
    <w:rsid w:val="00B23CDD"/>
    <w:rsid w:val="00B25C8C"/>
    <w:rsid w:val="00B3474E"/>
    <w:rsid w:val="00B36A72"/>
    <w:rsid w:val="00B446D9"/>
    <w:rsid w:val="00B45772"/>
    <w:rsid w:val="00B54625"/>
    <w:rsid w:val="00B55DEE"/>
    <w:rsid w:val="00B61ED2"/>
    <w:rsid w:val="00B622D3"/>
    <w:rsid w:val="00B62E21"/>
    <w:rsid w:val="00B72D3C"/>
    <w:rsid w:val="00B73C5E"/>
    <w:rsid w:val="00B75E44"/>
    <w:rsid w:val="00B83887"/>
    <w:rsid w:val="00B85280"/>
    <w:rsid w:val="00BA1DD5"/>
    <w:rsid w:val="00BB4112"/>
    <w:rsid w:val="00BB69BD"/>
    <w:rsid w:val="00BC1BE9"/>
    <w:rsid w:val="00BD360A"/>
    <w:rsid w:val="00BD7481"/>
    <w:rsid w:val="00BE01D0"/>
    <w:rsid w:val="00BF063E"/>
    <w:rsid w:val="00BF13A8"/>
    <w:rsid w:val="00C31A61"/>
    <w:rsid w:val="00C34E10"/>
    <w:rsid w:val="00C54C07"/>
    <w:rsid w:val="00C6019B"/>
    <w:rsid w:val="00C604D6"/>
    <w:rsid w:val="00C61CF8"/>
    <w:rsid w:val="00C67C72"/>
    <w:rsid w:val="00C7041D"/>
    <w:rsid w:val="00C712E0"/>
    <w:rsid w:val="00C726CD"/>
    <w:rsid w:val="00C946A9"/>
    <w:rsid w:val="00C95BD0"/>
    <w:rsid w:val="00C97F8F"/>
    <w:rsid w:val="00CA1E0B"/>
    <w:rsid w:val="00CA2B3B"/>
    <w:rsid w:val="00CA2CC6"/>
    <w:rsid w:val="00CA5E60"/>
    <w:rsid w:val="00CA7658"/>
    <w:rsid w:val="00CB2031"/>
    <w:rsid w:val="00CB4942"/>
    <w:rsid w:val="00CB7B3B"/>
    <w:rsid w:val="00CC317B"/>
    <w:rsid w:val="00CC4A53"/>
    <w:rsid w:val="00CD165E"/>
    <w:rsid w:val="00CD1B21"/>
    <w:rsid w:val="00CE2366"/>
    <w:rsid w:val="00CE4B70"/>
    <w:rsid w:val="00CE6808"/>
    <w:rsid w:val="00CF03A4"/>
    <w:rsid w:val="00CF0774"/>
    <w:rsid w:val="00CF3B3D"/>
    <w:rsid w:val="00CF5E3A"/>
    <w:rsid w:val="00CF5F5B"/>
    <w:rsid w:val="00CF647C"/>
    <w:rsid w:val="00D0185A"/>
    <w:rsid w:val="00D01CBE"/>
    <w:rsid w:val="00D06C16"/>
    <w:rsid w:val="00D07EE9"/>
    <w:rsid w:val="00D10FBB"/>
    <w:rsid w:val="00D211F7"/>
    <w:rsid w:val="00D37810"/>
    <w:rsid w:val="00D4280A"/>
    <w:rsid w:val="00D4357F"/>
    <w:rsid w:val="00D46419"/>
    <w:rsid w:val="00D60901"/>
    <w:rsid w:val="00D65785"/>
    <w:rsid w:val="00D71AF6"/>
    <w:rsid w:val="00D74D88"/>
    <w:rsid w:val="00D76AA7"/>
    <w:rsid w:val="00D80CF5"/>
    <w:rsid w:val="00D82416"/>
    <w:rsid w:val="00D829DE"/>
    <w:rsid w:val="00D86C21"/>
    <w:rsid w:val="00D94626"/>
    <w:rsid w:val="00DA0979"/>
    <w:rsid w:val="00DA4E51"/>
    <w:rsid w:val="00DA7BD5"/>
    <w:rsid w:val="00DC0CF6"/>
    <w:rsid w:val="00DC4AE7"/>
    <w:rsid w:val="00DC6809"/>
    <w:rsid w:val="00DC7CE0"/>
    <w:rsid w:val="00DE0721"/>
    <w:rsid w:val="00DE0BF4"/>
    <w:rsid w:val="00DE2A9A"/>
    <w:rsid w:val="00DF0113"/>
    <w:rsid w:val="00DF5DAA"/>
    <w:rsid w:val="00DF73A2"/>
    <w:rsid w:val="00E0368E"/>
    <w:rsid w:val="00E1267F"/>
    <w:rsid w:val="00E13DFB"/>
    <w:rsid w:val="00E20B05"/>
    <w:rsid w:val="00E2711A"/>
    <w:rsid w:val="00E51528"/>
    <w:rsid w:val="00E56A0F"/>
    <w:rsid w:val="00E618BF"/>
    <w:rsid w:val="00E61DDC"/>
    <w:rsid w:val="00E63904"/>
    <w:rsid w:val="00E70BE6"/>
    <w:rsid w:val="00E81492"/>
    <w:rsid w:val="00E8256C"/>
    <w:rsid w:val="00E82595"/>
    <w:rsid w:val="00E90F85"/>
    <w:rsid w:val="00E932F7"/>
    <w:rsid w:val="00EA03E9"/>
    <w:rsid w:val="00EA2302"/>
    <w:rsid w:val="00EA2D10"/>
    <w:rsid w:val="00EB2C04"/>
    <w:rsid w:val="00EB2D39"/>
    <w:rsid w:val="00EC0670"/>
    <w:rsid w:val="00EC0731"/>
    <w:rsid w:val="00EC4F6C"/>
    <w:rsid w:val="00ED039A"/>
    <w:rsid w:val="00ED27B7"/>
    <w:rsid w:val="00EE3AF3"/>
    <w:rsid w:val="00EF5C2E"/>
    <w:rsid w:val="00F11554"/>
    <w:rsid w:val="00F14FD6"/>
    <w:rsid w:val="00F20711"/>
    <w:rsid w:val="00F23597"/>
    <w:rsid w:val="00F32A8B"/>
    <w:rsid w:val="00F337AA"/>
    <w:rsid w:val="00F37121"/>
    <w:rsid w:val="00F46CA1"/>
    <w:rsid w:val="00F705EB"/>
    <w:rsid w:val="00F74973"/>
    <w:rsid w:val="00F90381"/>
    <w:rsid w:val="00F916A7"/>
    <w:rsid w:val="00F91F54"/>
    <w:rsid w:val="00F9422F"/>
    <w:rsid w:val="00F961E4"/>
    <w:rsid w:val="00F97D82"/>
    <w:rsid w:val="00FA0FE8"/>
    <w:rsid w:val="00FD5C0C"/>
    <w:rsid w:val="00FD768D"/>
    <w:rsid w:val="00FD7950"/>
    <w:rsid w:val="00FE2295"/>
    <w:rsid w:val="00FE3DC9"/>
    <w:rsid w:val="00FE450A"/>
    <w:rsid w:val="00FF1D40"/>
    <w:rsid w:val="00FF2979"/>
    <w:rsid w:val="00FF33A7"/>
    <w:rsid w:val="00FF44BD"/>
    <w:rsid w:val="00FF73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E08C1"/>
  <w15:docId w15:val="{02A20EC4-CFD5-4E9F-A8FD-6D9755A4E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CE6"/>
  </w:style>
  <w:style w:type="paragraph" w:styleId="Ttulo1">
    <w:name w:val="heading 1"/>
    <w:basedOn w:val="Normal"/>
    <w:link w:val="Ttulo1Car"/>
    <w:uiPriority w:val="9"/>
    <w:qFormat/>
    <w:rsid w:val="00BF06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BF063E"/>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4412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7704A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64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647C"/>
  </w:style>
  <w:style w:type="paragraph" w:styleId="Piedepgina">
    <w:name w:val="footer"/>
    <w:basedOn w:val="Normal"/>
    <w:link w:val="PiedepginaCar"/>
    <w:uiPriority w:val="99"/>
    <w:unhideWhenUsed/>
    <w:rsid w:val="00CF64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647C"/>
  </w:style>
  <w:style w:type="table" w:customStyle="1" w:styleId="TableGrid">
    <w:name w:val="TableGrid"/>
    <w:rsid w:val="00CF647C"/>
    <w:pPr>
      <w:spacing w:after="0" w:line="240" w:lineRule="auto"/>
    </w:pPr>
    <w:rPr>
      <w:rFonts w:eastAsiaTheme="minorEastAsia"/>
      <w:lang w:eastAsia="es-MX"/>
    </w:rPr>
    <w:tblPr>
      <w:tblCellMar>
        <w:top w:w="0" w:type="dxa"/>
        <w:left w:w="0" w:type="dxa"/>
        <w:bottom w:w="0" w:type="dxa"/>
        <w:right w:w="0" w:type="dxa"/>
      </w:tblCellMar>
    </w:tblPr>
  </w:style>
  <w:style w:type="paragraph" w:styleId="Prrafodelista">
    <w:name w:val="List Paragraph"/>
    <w:basedOn w:val="Normal"/>
    <w:uiPriority w:val="1"/>
    <w:qFormat/>
    <w:rsid w:val="00CF647C"/>
    <w:pPr>
      <w:spacing w:after="222" w:line="227" w:lineRule="auto"/>
      <w:ind w:left="720" w:right="19" w:firstLine="9"/>
      <w:contextualSpacing/>
      <w:jc w:val="both"/>
    </w:pPr>
    <w:rPr>
      <w:rFonts w:ascii="Calibri" w:eastAsia="Calibri" w:hAnsi="Calibri" w:cs="Calibri"/>
      <w:color w:val="000000"/>
      <w:lang w:eastAsia="es-MX"/>
    </w:rPr>
  </w:style>
  <w:style w:type="paragraph" w:customStyle="1" w:styleId="western">
    <w:name w:val="western"/>
    <w:basedOn w:val="Normal"/>
    <w:rsid w:val="008D610F"/>
    <w:pPr>
      <w:spacing w:before="100" w:beforeAutospacing="1" w:after="0" w:line="240" w:lineRule="auto"/>
    </w:pPr>
    <w:rPr>
      <w:rFonts w:ascii="Arial" w:eastAsia="Times New Roman" w:hAnsi="Arial" w:cs="Arial"/>
      <w:color w:val="00000A"/>
      <w:sz w:val="20"/>
      <w:szCs w:val="20"/>
      <w:lang w:eastAsia="es-MX"/>
    </w:rPr>
  </w:style>
  <w:style w:type="paragraph" w:styleId="Sinespaciado">
    <w:name w:val="No Spacing"/>
    <w:uiPriority w:val="1"/>
    <w:qFormat/>
    <w:rsid w:val="007E0B9B"/>
    <w:pPr>
      <w:spacing w:after="0" w:line="240" w:lineRule="auto"/>
    </w:pPr>
  </w:style>
  <w:style w:type="paragraph" w:styleId="Textodeglobo">
    <w:name w:val="Balloon Text"/>
    <w:basedOn w:val="Normal"/>
    <w:link w:val="TextodegloboCar"/>
    <w:uiPriority w:val="99"/>
    <w:semiHidden/>
    <w:unhideWhenUsed/>
    <w:rsid w:val="00DA09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0979"/>
    <w:rPr>
      <w:rFonts w:ascii="Tahoma" w:hAnsi="Tahoma" w:cs="Tahoma"/>
      <w:sz w:val="16"/>
      <w:szCs w:val="16"/>
    </w:rPr>
  </w:style>
  <w:style w:type="paragraph" w:styleId="Textoindependiente">
    <w:name w:val="Body Text"/>
    <w:basedOn w:val="Normal"/>
    <w:link w:val="TextoindependienteCar"/>
    <w:uiPriority w:val="1"/>
    <w:qFormat/>
    <w:rsid w:val="005B38F4"/>
    <w:pPr>
      <w:widowControl w:val="0"/>
      <w:autoSpaceDE w:val="0"/>
      <w:autoSpaceDN w:val="0"/>
      <w:spacing w:after="0" w:line="240" w:lineRule="auto"/>
    </w:pPr>
    <w:rPr>
      <w:rFonts w:ascii="Calibri" w:eastAsia="Calibri" w:hAnsi="Calibri" w:cs="Calibri"/>
      <w:sz w:val="23"/>
      <w:szCs w:val="23"/>
      <w:lang w:val="es-ES"/>
    </w:rPr>
  </w:style>
  <w:style w:type="character" w:customStyle="1" w:styleId="TextoindependienteCar">
    <w:name w:val="Texto independiente Car"/>
    <w:basedOn w:val="Fuentedeprrafopredeter"/>
    <w:link w:val="Textoindependiente"/>
    <w:uiPriority w:val="1"/>
    <w:rsid w:val="005B38F4"/>
    <w:rPr>
      <w:rFonts w:ascii="Calibri" w:eastAsia="Calibri" w:hAnsi="Calibri" w:cs="Calibri"/>
      <w:sz w:val="23"/>
      <w:szCs w:val="23"/>
      <w:lang w:val="es-ES"/>
    </w:rPr>
  </w:style>
  <w:style w:type="paragraph" w:styleId="NormalWeb">
    <w:name w:val="Normal (Web)"/>
    <w:basedOn w:val="Normal"/>
    <w:uiPriority w:val="99"/>
    <w:unhideWhenUsed/>
    <w:rsid w:val="00D6090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BF063E"/>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BF063E"/>
    <w:rPr>
      <w:rFonts w:ascii="Times New Roman" w:eastAsia="Times New Roman" w:hAnsi="Times New Roman" w:cs="Times New Roman"/>
      <w:b/>
      <w:bCs/>
      <w:sz w:val="36"/>
      <w:szCs w:val="36"/>
      <w:lang w:eastAsia="es-MX"/>
    </w:rPr>
  </w:style>
  <w:style w:type="table" w:styleId="Tablaconcuadrcula5oscura-nfasis3">
    <w:name w:val="Grid Table 5 Dark Accent 3"/>
    <w:basedOn w:val="Tablanormal"/>
    <w:uiPriority w:val="50"/>
    <w:rsid w:val="005322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4-nfasis3">
    <w:name w:val="Grid Table 4 Accent 3"/>
    <w:basedOn w:val="Tablanormal"/>
    <w:uiPriority w:val="49"/>
    <w:rsid w:val="00334A6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3Car">
    <w:name w:val="Título 3 Car"/>
    <w:basedOn w:val="Fuentedeprrafopredeter"/>
    <w:link w:val="Ttulo3"/>
    <w:uiPriority w:val="9"/>
    <w:semiHidden/>
    <w:rsid w:val="004412A6"/>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022E64"/>
    <w:rPr>
      <w:b/>
      <w:bCs/>
    </w:rPr>
  </w:style>
  <w:style w:type="character" w:customStyle="1" w:styleId="Ttulo4Car">
    <w:name w:val="Título 4 Car"/>
    <w:basedOn w:val="Fuentedeprrafopredeter"/>
    <w:link w:val="Ttulo4"/>
    <w:uiPriority w:val="9"/>
    <w:semiHidden/>
    <w:rsid w:val="007704A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4536">
      <w:bodyDiv w:val="1"/>
      <w:marLeft w:val="0"/>
      <w:marRight w:val="0"/>
      <w:marTop w:val="0"/>
      <w:marBottom w:val="0"/>
      <w:divBdr>
        <w:top w:val="none" w:sz="0" w:space="0" w:color="auto"/>
        <w:left w:val="none" w:sz="0" w:space="0" w:color="auto"/>
        <w:bottom w:val="none" w:sz="0" w:space="0" w:color="auto"/>
        <w:right w:val="none" w:sz="0" w:space="0" w:color="auto"/>
      </w:divBdr>
    </w:div>
    <w:div w:id="9767014">
      <w:bodyDiv w:val="1"/>
      <w:marLeft w:val="0"/>
      <w:marRight w:val="0"/>
      <w:marTop w:val="0"/>
      <w:marBottom w:val="0"/>
      <w:divBdr>
        <w:top w:val="none" w:sz="0" w:space="0" w:color="auto"/>
        <w:left w:val="none" w:sz="0" w:space="0" w:color="auto"/>
        <w:bottom w:val="none" w:sz="0" w:space="0" w:color="auto"/>
        <w:right w:val="none" w:sz="0" w:space="0" w:color="auto"/>
      </w:divBdr>
    </w:div>
    <w:div w:id="15083523">
      <w:bodyDiv w:val="1"/>
      <w:marLeft w:val="0"/>
      <w:marRight w:val="0"/>
      <w:marTop w:val="0"/>
      <w:marBottom w:val="0"/>
      <w:divBdr>
        <w:top w:val="none" w:sz="0" w:space="0" w:color="auto"/>
        <w:left w:val="none" w:sz="0" w:space="0" w:color="auto"/>
        <w:bottom w:val="none" w:sz="0" w:space="0" w:color="auto"/>
        <w:right w:val="none" w:sz="0" w:space="0" w:color="auto"/>
      </w:divBdr>
    </w:div>
    <w:div w:id="90779100">
      <w:bodyDiv w:val="1"/>
      <w:marLeft w:val="0"/>
      <w:marRight w:val="0"/>
      <w:marTop w:val="0"/>
      <w:marBottom w:val="0"/>
      <w:divBdr>
        <w:top w:val="none" w:sz="0" w:space="0" w:color="auto"/>
        <w:left w:val="none" w:sz="0" w:space="0" w:color="auto"/>
        <w:bottom w:val="none" w:sz="0" w:space="0" w:color="auto"/>
        <w:right w:val="none" w:sz="0" w:space="0" w:color="auto"/>
      </w:divBdr>
    </w:div>
    <w:div w:id="358168063">
      <w:bodyDiv w:val="1"/>
      <w:marLeft w:val="0"/>
      <w:marRight w:val="0"/>
      <w:marTop w:val="0"/>
      <w:marBottom w:val="0"/>
      <w:divBdr>
        <w:top w:val="none" w:sz="0" w:space="0" w:color="auto"/>
        <w:left w:val="none" w:sz="0" w:space="0" w:color="auto"/>
        <w:bottom w:val="none" w:sz="0" w:space="0" w:color="auto"/>
        <w:right w:val="none" w:sz="0" w:space="0" w:color="auto"/>
      </w:divBdr>
    </w:div>
    <w:div w:id="370809161">
      <w:bodyDiv w:val="1"/>
      <w:marLeft w:val="0"/>
      <w:marRight w:val="0"/>
      <w:marTop w:val="0"/>
      <w:marBottom w:val="0"/>
      <w:divBdr>
        <w:top w:val="none" w:sz="0" w:space="0" w:color="auto"/>
        <w:left w:val="none" w:sz="0" w:space="0" w:color="auto"/>
        <w:bottom w:val="none" w:sz="0" w:space="0" w:color="auto"/>
        <w:right w:val="none" w:sz="0" w:space="0" w:color="auto"/>
      </w:divBdr>
      <w:divsChild>
        <w:div w:id="419764344">
          <w:marLeft w:val="0"/>
          <w:marRight w:val="0"/>
          <w:marTop w:val="0"/>
          <w:marBottom w:val="0"/>
          <w:divBdr>
            <w:top w:val="none" w:sz="0" w:space="0" w:color="auto"/>
            <w:left w:val="none" w:sz="0" w:space="0" w:color="auto"/>
            <w:bottom w:val="none" w:sz="0" w:space="0" w:color="auto"/>
            <w:right w:val="none" w:sz="0" w:space="0" w:color="auto"/>
          </w:divBdr>
        </w:div>
        <w:div w:id="252512961">
          <w:marLeft w:val="0"/>
          <w:marRight w:val="0"/>
          <w:marTop w:val="0"/>
          <w:marBottom w:val="0"/>
          <w:divBdr>
            <w:top w:val="none" w:sz="0" w:space="0" w:color="auto"/>
            <w:left w:val="none" w:sz="0" w:space="0" w:color="auto"/>
            <w:bottom w:val="none" w:sz="0" w:space="0" w:color="auto"/>
            <w:right w:val="none" w:sz="0" w:space="0" w:color="auto"/>
          </w:divBdr>
          <w:divsChild>
            <w:div w:id="1527060869">
              <w:marLeft w:val="0"/>
              <w:marRight w:val="0"/>
              <w:marTop w:val="0"/>
              <w:marBottom w:val="0"/>
              <w:divBdr>
                <w:top w:val="none" w:sz="0" w:space="0" w:color="auto"/>
                <w:left w:val="none" w:sz="0" w:space="0" w:color="auto"/>
                <w:bottom w:val="none" w:sz="0" w:space="0" w:color="auto"/>
                <w:right w:val="none" w:sz="0" w:space="0" w:color="auto"/>
              </w:divBdr>
              <w:divsChild>
                <w:div w:id="1648314445">
                  <w:marLeft w:val="0"/>
                  <w:marRight w:val="0"/>
                  <w:marTop w:val="0"/>
                  <w:marBottom w:val="0"/>
                  <w:divBdr>
                    <w:top w:val="none" w:sz="0" w:space="0" w:color="auto"/>
                    <w:left w:val="none" w:sz="0" w:space="0" w:color="auto"/>
                    <w:bottom w:val="none" w:sz="0" w:space="0" w:color="auto"/>
                    <w:right w:val="none" w:sz="0" w:space="0" w:color="auto"/>
                  </w:divBdr>
                  <w:divsChild>
                    <w:div w:id="970986692">
                      <w:marLeft w:val="0"/>
                      <w:marRight w:val="0"/>
                      <w:marTop w:val="0"/>
                      <w:marBottom w:val="0"/>
                      <w:divBdr>
                        <w:top w:val="none" w:sz="0" w:space="0" w:color="auto"/>
                        <w:left w:val="none" w:sz="0" w:space="0" w:color="auto"/>
                        <w:bottom w:val="none" w:sz="0" w:space="0" w:color="auto"/>
                        <w:right w:val="none" w:sz="0" w:space="0" w:color="auto"/>
                      </w:divBdr>
                      <w:divsChild>
                        <w:div w:id="810485615">
                          <w:marLeft w:val="0"/>
                          <w:marRight w:val="0"/>
                          <w:marTop w:val="0"/>
                          <w:marBottom w:val="0"/>
                          <w:divBdr>
                            <w:top w:val="none" w:sz="0" w:space="0" w:color="auto"/>
                            <w:left w:val="none" w:sz="0" w:space="0" w:color="auto"/>
                            <w:bottom w:val="none" w:sz="0" w:space="0" w:color="auto"/>
                            <w:right w:val="none" w:sz="0" w:space="0" w:color="auto"/>
                          </w:divBdr>
                        </w:div>
                      </w:divsChild>
                    </w:div>
                    <w:div w:id="764496770">
                      <w:marLeft w:val="0"/>
                      <w:marRight w:val="0"/>
                      <w:marTop w:val="0"/>
                      <w:marBottom w:val="0"/>
                      <w:divBdr>
                        <w:top w:val="none" w:sz="0" w:space="0" w:color="auto"/>
                        <w:left w:val="none" w:sz="0" w:space="0" w:color="auto"/>
                        <w:bottom w:val="none" w:sz="0" w:space="0" w:color="auto"/>
                        <w:right w:val="none" w:sz="0" w:space="0" w:color="auto"/>
                      </w:divBdr>
                      <w:divsChild>
                        <w:div w:id="76939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4694">
                  <w:marLeft w:val="0"/>
                  <w:marRight w:val="0"/>
                  <w:marTop w:val="0"/>
                  <w:marBottom w:val="0"/>
                  <w:divBdr>
                    <w:top w:val="none" w:sz="0" w:space="0" w:color="auto"/>
                    <w:left w:val="none" w:sz="0" w:space="0" w:color="auto"/>
                    <w:bottom w:val="none" w:sz="0" w:space="0" w:color="auto"/>
                    <w:right w:val="none" w:sz="0" w:space="0" w:color="auto"/>
                  </w:divBdr>
                  <w:divsChild>
                    <w:div w:id="15414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2896">
          <w:marLeft w:val="0"/>
          <w:marRight w:val="0"/>
          <w:marTop w:val="0"/>
          <w:marBottom w:val="0"/>
          <w:divBdr>
            <w:top w:val="none" w:sz="0" w:space="0" w:color="auto"/>
            <w:left w:val="none" w:sz="0" w:space="0" w:color="auto"/>
            <w:bottom w:val="none" w:sz="0" w:space="0" w:color="auto"/>
            <w:right w:val="none" w:sz="0" w:space="0" w:color="auto"/>
          </w:divBdr>
          <w:divsChild>
            <w:div w:id="865365807">
              <w:marLeft w:val="0"/>
              <w:marRight w:val="0"/>
              <w:marTop w:val="0"/>
              <w:marBottom w:val="0"/>
              <w:divBdr>
                <w:top w:val="none" w:sz="0" w:space="0" w:color="auto"/>
                <w:left w:val="none" w:sz="0" w:space="0" w:color="auto"/>
                <w:bottom w:val="none" w:sz="0" w:space="0" w:color="auto"/>
                <w:right w:val="none" w:sz="0" w:space="0" w:color="auto"/>
              </w:divBdr>
              <w:divsChild>
                <w:div w:id="2346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6097">
          <w:marLeft w:val="0"/>
          <w:marRight w:val="0"/>
          <w:marTop w:val="0"/>
          <w:marBottom w:val="0"/>
          <w:divBdr>
            <w:top w:val="none" w:sz="0" w:space="0" w:color="auto"/>
            <w:left w:val="none" w:sz="0" w:space="0" w:color="auto"/>
            <w:bottom w:val="none" w:sz="0" w:space="0" w:color="auto"/>
            <w:right w:val="none" w:sz="0" w:space="0" w:color="auto"/>
          </w:divBdr>
          <w:divsChild>
            <w:div w:id="1985504848">
              <w:marLeft w:val="0"/>
              <w:marRight w:val="0"/>
              <w:marTop w:val="0"/>
              <w:marBottom w:val="0"/>
              <w:divBdr>
                <w:top w:val="none" w:sz="0" w:space="0" w:color="auto"/>
                <w:left w:val="none" w:sz="0" w:space="0" w:color="auto"/>
                <w:bottom w:val="none" w:sz="0" w:space="0" w:color="auto"/>
                <w:right w:val="none" w:sz="0" w:space="0" w:color="auto"/>
              </w:divBdr>
              <w:divsChild>
                <w:div w:id="1352292761">
                  <w:marLeft w:val="0"/>
                  <w:marRight w:val="0"/>
                  <w:marTop w:val="0"/>
                  <w:marBottom w:val="0"/>
                  <w:divBdr>
                    <w:top w:val="none" w:sz="0" w:space="0" w:color="auto"/>
                    <w:left w:val="none" w:sz="0" w:space="0" w:color="auto"/>
                    <w:bottom w:val="none" w:sz="0" w:space="0" w:color="auto"/>
                    <w:right w:val="none" w:sz="0" w:space="0" w:color="auto"/>
                  </w:divBdr>
                  <w:divsChild>
                    <w:div w:id="210372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011220">
          <w:marLeft w:val="0"/>
          <w:marRight w:val="0"/>
          <w:marTop w:val="0"/>
          <w:marBottom w:val="0"/>
          <w:divBdr>
            <w:top w:val="none" w:sz="0" w:space="0" w:color="auto"/>
            <w:left w:val="none" w:sz="0" w:space="0" w:color="auto"/>
            <w:bottom w:val="none" w:sz="0" w:space="0" w:color="auto"/>
            <w:right w:val="none" w:sz="0" w:space="0" w:color="auto"/>
          </w:divBdr>
          <w:divsChild>
            <w:div w:id="607392222">
              <w:marLeft w:val="0"/>
              <w:marRight w:val="0"/>
              <w:marTop w:val="0"/>
              <w:marBottom w:val="0"/>
              <w:divBdr>
                <w:top w:val="none" w:sz="0" w:space="0" w:color="auto"/>
                <w:left w:val="none" w:sz="0" w:space="0" w:color="auto"/>
                <w:bottom w:val="none" w:sz="0" w:space="0" w:color="auto"/>
                <w:right w:val="none" w:sz="0" w:space="0" w:color="auto"/>
              </w:divBdr>
              <w:divsChild>
                <w:div w:id="17504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16881">
          <w:marLeft w:val="0"/>
          <w:marRight w:val="0"/>
          <w:marTop w:val="0"/>
          <w:marBottom w:val="0"/>
          <w:divBdr>
            <w:top w:val="none" w:sz="0" w:space="0" w:color="auto"/>
            <w:left w:val="none" w:sz="0" w:space="0" w:color="auto"/>
            <w:bottom w:val="none" w:sz="0" w:space="0" w:color="auto"/>
            <w:right w:val="none" w:sz="0" w:space="0" w:color="auto"/>
          </w:divBdr>
          <w:divsChild>
            <w:div w:id="456531903">
              <w:marLeft w:val="0"/>
              <w:marRight w:val="0"/>
              <w:marTop w:val="0"/>
              <w:marBottom w:val="0"/>
              <w:divBdr>
                <w:top w:val="none" w:sz="0" w:space="0" w:color="auto"/>
                <w:left w:val="none" w:sz="0" w:space="0" w:color="auto"/>
                <w:bottom w:val="none" w:sz="0" w:space="0" w:color="auto"/>
                <w:right w:val="none" w:sz="0" w:space="0" w:color="auto"/>
              </w:divBdr>
              <w:divsChild>
                <w:div w:id="2091391669">
                  <w:marLeft w:val="0"/>
                  <w:marRight w:val="0"/>
                  <w:marTop w:val="0"/>
                  <w:marBottom w:val="0"/>
                  <w:divBdr>
                    <w:top w:val="none" w:sz="0" w:space="0" w:color="auto"/>
                    <w:left w:val="none" w:sz="0" w:space="0" w:color="auto"/>
                    <w:bottom w:val="none" w:sz="0" w:space="0" w:color="auto"/>
                    <w:right w:val="none" w:sz="0" w:space="0" w:color="auto"/>
                  </w:divBdr>
                  <w:divsChild>
                    <w:div w:id="2419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93967">
          <w:marLeft w:val="0"/>
          <w:marRight w:val="0"/>
          <w:marTop w:val="0"/>
          <w:marBottom w:val="0"/>
          <w:divBdr>
            <w:top w:val="none" w:sz="0" w:space="0" w:color="auto"/>
            <w:left w:val="none" w:sz="0" w:space="0" w:color="auto"/>
            <w:bottom w:val="none" w:sz="0" w:space="0" w:color="auto"/>
            <w:right w:val="none" w:sz="0" w:space="0" w:color="auto"/>
          </w:divBdr>
          <w:divsChild>
            <w:div w:id="1400205034">
              <w:marLeft w:val="0"/>
              <w:marRight w:val="0"/>
              <w:marTop w:val="0"/>
              <w:marBottom w:val="0"/>
              <w:divBdr>
                <w:top w:val="none" w:sz="0" w:space="0" w:color="auto"/>
                <w:left w:val="none" w:sz="0" w:space="0" w:color="auto"/>
                <w:bottom w:val="none" w:sz="0" w:space="0" w:color="auto"/>
                <w:right w:val="none" w:sz="0" w:space="0" w:color="auto"/>
              </w:divBdr>
              <w:divsChild>
                <w:div w:id="154078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82737">
          <w:marLeft w:val="0"/>
          <w:marRight w:val="0"/>
          <w:marTop w:val="0"/>
          <w:marBottom w:val="0"/>
          <w:divBdr>
            <w:top w:val="none" w:sz="0" w:space="0" w:color="auto"/>
            <w:left w:val="none" w:sz="0" w:space="0" w:color="auto"/>
            <w:bottom w:val="none" w:sz="0" w:space="0" w:color="auto"/>
            <w:right w:val="none" w:sz="0" w:space="0" w:color="auto"/>
          </w:divBdr>
          <w:divsChild>
            <w:div w:id="923806637">
              <w:marLeft w:val="0"/>
              <w:marRight w:val="0"/>
              <w:marTop w:val="0"/>
              <w:marBottom w:val="0"/>
              <w:divBdr>
                <w:top w:val="none" w:sz="0" w:space="0" w:color="auto"/>
                <w:left w:val="none" w:sz="0" w:space="0" w:color="auto"/>
                <w:bottom w:val="none" w:sz="0" w:space="0" w:color="auto"/>
                <w:right w:val="none" w:sz="0" w:space="0" w:color="auto"/>
              </w:divBdr>
              <w:divsChild>
                <w:div w:id="1761371972">
                  <w:marLeft w:val="0"/>
                  <w:marRight w:val="0"/>
                  <w:marTop w:val="0"/>
                  <w:marBottom w:val="0"/>
                  <w:divBdr>
                    <w:top w:val="none" w:sz="0" w:space="0" w:color="auto"/>
                    <w:left w:val="none" w:sz="0" w:space="0" w:color="auto"/>
                    <w:bottom w:val="none" w:sz="0" w:space="0" w:color="auto"/>
                    <w:right w:val="none" w:sz="0" w:space="0" w:color="auto"/>
                  </w:divBdr>
                  <w:divsChild>
                    <w:div w:id="12218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66298">
          <w:marLeft w:val="0"/>
          <w:marRight w:val="0"/>
          <w:marTop w:val="0"/>
          <w:marBottom w:val="0"/>
          <w:divBdr>
            <w:top w:val="none" w:sz="0" w:space="0" w:color="auto"/>
            <w:left w:val="none" w:sz="0" w:space="0" w:color="auto"/>
            <w:bottom w:val="none" w:sz="0" w:space="0" w:color="auto"/>
            <w:right w:val="none" w:sz="0" w:space="0" w:color="auto"/>
          </w:divBdr>
          <w:divsChild>
            <w:div w:id="1362701787">
              <w:marLeft w:val="0"/>
              <w:marRight w:val="0"/>
              <w:marTop w:val="0"/>
              <w:marBottom w:val="0"/>
              <w:divBdr>
                <w:top w:val="none" w:sz="0" w:space="0" w:color="auto"/>
                <w:left w:val="none" w:sz="0" w:space="0" w:color="auto"/>
                <w:bottom w:val="none" w:sz="0" w:space="0" w:color="auto"/>
                <w:right w:val="none" w:sz="0" w:space="0" w:color="auto"/>
              </w:divBdr>
              <w:divsChild>
                <w:div w:id="16840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92255">
          <w:marLeft w:val="0"/>
          <w:marRight w:val="0"/>
          <w:marTop w:val="0"/>
          <w:marBottom w:val="0"/>
          <w:divBdr>
            <w:top w:val="none" w:sz="0" w:space="0" w:color="auto"/>
            <w:left w:val="none" w:sz="0" w:space="0" w:color="auto"/>
            <w:bottom w:val="none" w:sz="0" w:space="0" w:color="auto"/>
            <w:right w:val="none" w:sz="0" w:space="0" w:color="auto"/>
          </w:divBdr>
          <w:divsChild>
            <w:div w:id="234357756">
              <w:marLeft w:val="0"/>
              <w:marRight w:val="0"/>
              <w:marTop w:val="0"/>
              <w:marBottom w:val="0"/>
              <w:divBdr>
                <w:top w:val="none" w:sz="0" w:space="0" w:color="auto"/>
                <w:left w:val="none" w:sz="0" w:space="0" w:color="auto"/>
                <w:bottom w:val="none" w:sz="0" w:space="0" w:color="auto"/>
                <w:right w:val="none" w:sz="0" w:space="0" w:color="auto"/>
              </w:divBdr>
              <w:divsChild>
                <w:div w:id="1471822492">
                  <w:marLeft w:val="0"/>
                  <w:marRight w:val="0"/>
                  <w:marTop w:val="0"/>
                  <w:marBottom w:val="0"/>
                  <w:divBdr>
                    <w:top w:val="none" w:sz="0" w:space="0" w:color="auto"/>
                    <w:left w:val="none" w:sz="0" w:space="0" w:color="auto"/>
                    <w:bottom w:val="none" w:sz="0" w:space="0" w:color="auto"/>
                    <w:right w:val="none" w:sz="0" w:space="0" w:color="auto"/>
                  </w:divBdr>
                  <w:divsChild>
                    <w:div w:id="4617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17922">
          <w:marLeft w:val="0"/>
          <w:marRight w:val="0"/>
          <w:marTop w:val="0"/>
          <w:marBottom w:val="0"/>
          <w:divBdr>
            <w:top w:val="none" w:sz="0" w:space="0" w:color="auto"/>
            <w:left w:val="none" w:sz="0" w:space="0" w:color="auto"/>
            <w:bottom w:val="none" w:sz="0" w:space="0" w:color="auto"/>
            <w:right w:val="none" w:sz="0" w:space="0" w:color="auto"/>
          </w:divBdr>
          <w:divsChild>
            <w:div w:id="271861863">
              <w:marLeft w:val="0"/>
              <w:marRight w:val="0"/>
              <w:marTop w:val="0"/>
              <w:marBottom w:val="0"/>
              <w:divBdr>
                <w:top w:val="none" w:sz="0" w:space="0" w:color="auto"/>
                <w:left w:val="none" w:sz="0" w:space="0" w:color="auto"/>
                <w:bottom w:val="none" w:sz="0" w:space="0" w:color="auto"/>
                <w:right w:val="none" w:sz="0" w:space="0" w:color="auto"/>
              </w:divBdr>
              <w:divsChild>
                <w:div w:id="105488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999125">
          <w:marLeft w:val="0"/>
          <w:marRight w:val="0"/>
          <w:marTop w:val="0"/>
          <w:marBottom w:val="0"/>
          <w:divBdr>
            <w:top w:val="none" w:sz="0" w:space="0" w:color="auto"/>
            <w:left w:val="none" w:sz="0" w:space="0" w:color="auto"/>
            <w:bottom w:val="none" w:sz="0" w:space="0" w:color="auto"/>
            <w:right w:val="none" w:sz="0" w:space="0" w:color="auto"/>
          </w:divBdr>
          <w:divsChild>
            <w:div w:id="1453983598">
              <w:marLeft w:val="0"/>
              <w:marRight w:val="0"/>
              <w:marTop w:val="0"/>
              <w:marBottom w:val="0"/>
              <w:divBdr>
                <w:top w:val="none" w:sz="0" w:space="0" w:color="auto"/>
                <w:left w:val="none" w:sz="0" w:space="0" w:color="auto"/>
                <w:bottom w:val="none" w:sz="0" w:space="0" w:color="auto"/>
                <w:right w:val="none" w:sz="0" w:space="0" w:color="auto"/>
              </w:divBdr>
              <w:divsChild>
                <w:div w:id="1816801549">
                  <w:marLeft w:val="0"/>
                  <w:marRight w:val="0"/>
                  <w:marTop w:val="0"/>
                  <w:marBottom w:val="0"/>
                  <w:divBdr>
                    <w:top w:val="none" w:sz="0" w:space="0" w:color="auto"/>
                    <w:left w:val="none" w:sz="0" w:space="0" w:color="auto"/>
                    <w:bottom w:val="none" w:sz="0" w:space="0" w:color="auto"/>
                    <w:right w:val="none" w:sz="0" w:space="0" w:color="auto"/>
                  </w:divBdr>
                  <w:divsChild>
                    <w:div w:id="64508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18756">
          <w:marLeft w:val="0"/>
          <w:marRight w:val="0"/>
          <w:marTop w:val="0"/>
          <w:marBottom w:val="0"/>
          <w:divBdr>
            <w:top w:val="none" w:sz="0" w:space="0" w:color="auto"/>
            <w:left w:val="none" w:sz="0" w:space="0" w:color="auto"/>
            <w:bottom w:val="none" w:sz="0" w:space="0" w:color="auto"/>
            <w:right w:val="none" w:sz="0" w:space="0" w:color="auto"/>
          </w:divBdr>
          <w:divsChild>
            <w:div w:id="505100919">
              <w:marLeft w:val="0"/>
              <w:marRight w:val="0"/>
              <w:marTop w:val="0"/>
              <w:marBottom w:val="0"/>
              <w:divBdr>
                <w:top w:val="none" w:sz="0" w:space="0" w:color="auto"/>
                <w:left w:val="none" w:sz="0" w:space="0" w:color="auto"/>
                <w:bottom w:val="none" w:sz="0" w:space="0" w:color="auto"/>
                <w:right w:val="none" w:sz="0" w:space="0" w:color="auto"/>
              </w:divBdr>
              <w:divsChild>
                <w:div w:id="1854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08175">
          <w:marLeft w:val="0"/>
          <w:marRight w:val="0"/>
          <w:marTop w:val="0"/>
          <w:marBottom w:val="0"/>
          <w:divBdr>
            <w:top w:val="none" w:sz="0" w:space="0" w:color="auto"/>
            <w:left w:val="none" w:sz="0" w:space="0" w:color="auto"/>
            <w:bottom w:val="none" w:sz="0" w:space="0" w:color="auto"/>
            <w:right w:val="none" w:sz="0" w:space="0" w:color="auto"/>
          </w:divBdr>
          <w:divsChild>
            <w:div w:id="930817277">
              <w:marLeft w:val="0"/>
              <w:marRight w:val="0"/>
              <w:marTop w:val="0"/>
              <w:marBottom w:val="0"/>
              <w:divBdr>
                <w:top w:val="none" w:sz="0" w:space="0" w:color="auto"/>
                <w:left w:val="none" w:sz="0" w:space="0" w:color="auto"/>
                <w:bottom w:val="none" w:sz="0" w:space="0" w:color="auto"/>
                <w:right w:val="none" w:sz="0" w:space="0" w:color="auto"/>
              </w:divBdr>
              <w:divsChild>
                <w:div w:id="300422020">
                  <w:marLeft w:val="0"/>
                  <w:marRight w:val="0"/>
                  <w:marTop w:val="0"/>
                  <w:marBottom w:val="0"/>
                  <w:divBdr>
                    <w:top w:val="none" w:sz="0" w:space="0" w:color="auto"/>
                    <w:left w:val="none" w:sz="0" w:space="0" w:color="auto"/>
                    <w:bottom w:val="none" w:sz="0" w:space="0" w:color="auto"/>
                    <w:right w:val="none" w:sz="0" w:space="0" w:color="auto"/>
                  </w:divBdr>
                  <w:divsChild>
                    <w:div w:id="4514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1664">
          <w:marLeft w:val="0"/>
          <w:marRight w:val="0"/>
          <w:marTop w:val="0"/>
          <w:marBottom w:val="0"/>
          <w:divBdr>
            <w:top w:val="none" w:sz="0" w:space="0" w:color="auto"/>
            <w:left w:val="none" w:sz="0" w:space="0" w:color="auto"/>
            <w:bottom w:val="none" w:sz="0" w:space="0" w:color="auto"/>
            <w:right w:val="none" w:sz="0" w:space="0" w:color="auto"/>
          </w:divBdr>
          <w:divsChild>
            <w:div w:id="128596826">
              <w:marLeft w:val="0"/>
              <w:marRight w:val="0"/>
              <w:marTop w:val="0"/>
              <w:marBottom w:val="0"/>
              <w:divBdr>
                <w:top w:val="none" w:sz="0" w:space="0" w:color="auto"/>
                <w:left w:val="none" w:sz="0" w:space="0" w:color="auto"/>
                <w:bottom w:val="none" w:sz="0" w:space="0" w:color="auto"/>
                <w:right w:val="none" w:sz="0" w:space="0" w:color="auto"/>
              </w:divBdr>
              <w:divsChild>
                <w:div w:id="3400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5674">
          <w:marLeft w:val="0"/>
          <w:marRight w:val="0"/>
          <w:marTop w:val="0"/>
          <w:marBottom w:val="0"/>
          <w:divBdr>
            <w:top w:val="none" w:sz="0" w:space="0" w:color="auto"/>
            <w:left w:val="none" w:sz="0" w:space="0" w:color="auto"/>
            <w:bottom w:val="none" w:sz="0" w:space="0" w:color="auto"/>
            <w:right w:val="none" w:sz="0" w:space="0" w:color="auto"/>
          </w:divBdr>
          <w:divsChild>
            <w:div w:id="1272130371">
              <w:marLeft w:val="0"/>
              <w:marRight w:val="0"/>
              <w:marTop w:val="0"/>
              <w:marBottom w:val="0"/>
              <w:divBdr>
                <w:top w:val="none" w:sz="0" w:space="0" w:color="auto"/>
                <w:left w:val="none" w:sz="0" w:space="0" w:color="auto"/>
                <w:bottom w:val="none" w:sz="0" w:space="0" w:color="auto"/>
                <w:right w:val="none" w:sz="0" w:space="0" w:color="auto"/>
              </w:divBdr>
              <w:divsChild>
                <w:div w:id="1823541053">
                  <w:marLeft w:val="0"/>
                  <w:marRight w:val="0"/>
                  <w:marTop w:val="0"/>
                  <w:marBottom w:val="0"/>
                  <w:divBdr>
                    <w:top w:val="none" w:sz="0" w:space="0" w:color="auto"/>
                    <w:left w:val="none" w:sz="0" w:space="0" w:color="auto"/>
                    <w:bottom w:val="none" w:sz="0" w:space="0" w:color="auto"/>
                    <w:right w:val="none" w:sz="0" w:space="0" w:color="auto"/>
                  </w:divBdr>
                  <w:divsChild>
                    <w:div w:id="8082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0811">
          <w:marLeft w:val="0"/>
          <w:marRight w:val="0"/>
          <w:marTop w:val="0"/>
          <w:marBottom w:val="0"/>
          <w:divBdr>
            <w:top w:val="none" w:sz="0" w:space="0" w:color="auto"/>
            <w:left w:val="none" w:sz="0" w:space="0" w:color="auto"/>
            <w:bottom w:val="none" w:sz="0" w:space="0" w:color="auto"/>
            <w:right w:val="none" w:sz="0" w:space="0" w:color="auto"/>
          </w:divBdr>
          <w:divsChild>
            <w:div w:id="1100489444">
              <w:marLeft w:val="0"/>
              <w:marRight w:val="0"/>
              <w:marTop w:val="0"/>
              <w:marBottom w:val="0"/>
              <w:divBdr>
                <w:top w:val="none" w:sz="0" w:space="0" w:color="auto"/>
                <w:left w:val="none" w:sz="0" w:space="0" w:color="auto"/>
                <w:bottom w:val="none" w:sz="0" w:space="0" w:color="auto"/>
                <w:right w:val="none" w:sz="0" w:space="0" w:color="auto"/>
              </w:divBdr>
              <w:divsChild>
                <w:div w:id="10738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4464">
          <w:marLeft w:val="0"/>
          <w:marRight w:val="0"/>
          <w:marTop w:val="0"/>
          <w:marBottom w:val="0"/>
          <w:divBdr>
            <w:top w:val="none" w:sz="0" w:space="0" w:color="auto"/>
            <w:left w:val="none" w:sz="0" w:space="0" w:color="auto"/>
            <w:bottom w:val="none" w:sz="0" w:space="0" w:color="auto"/>
            <w:right w:val="none" w:sz="0" w:space="0" w:color="auto"/>
          </w:divBdr>
          <w:divsChild>
            <w:div w:id="488205811">
              <w:marLeft w:val="0"/>
              <w:marRight w:val="0"/>
              <w:marTop w:val="0"/>
              <w:marBottom w:val="0"/>
              <w:divBdr>
                <w:top w:val="none" w:sz="0" w:space="0" w:color="auto"/>
                <w:left w:val="none" w:sz="0" w:space="0" w:color="auto"/>
                <w:bottom w:val="none" w:sz="0" w:space="0" w:color="auto"/>
                <w:right w:val="none" w:sz="0" w:space="0" w:color="auto"/>
              </w:divBdr>
              <w:divsChild>
                <w:div w:id="795100215">
                  <w:marLeft w:val="0"/>
                  <w:marRight w:val="0"/>
                  <w:marTop w:val="0"/>
                  <w:marBottom w:val="0"/>
                  <w:divBdr>
                    <w:top w:val="none" w:sz="0" w:space="0" w:color="auto"/>
                    <w:left w:val="none" w:sz="0" w:space="0" w:color="auto"/>
                    <w:bottom w:val="none" w:sz="0" w:space="0" w:color="auto"/>
                    <w:right w:val="none" w:sz="0" w:space="0" w:color="auto"/>
                  </w:divBdr>
                  <w:divsChild>
                    <w:div w:id="21033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431610">
          <w:marLeft w:val="0"/>
          <w:marRight w:val="0"/>
          <w:marTop w:val="0"/>
          <w:marBottom w:val="0"/>
          <w:divBdr>
            <w:top w:val="none" w:sz="0" w:space="0" w:color="auto"/>
            <w:left w:val="none" w:sz="0" w:space="0" w:color="auto"/>
            <w:bottom w:val="none" w:sz="0" w:space="0" w:color="auto"/>
            <w:right w:val="none" w:sz="0" w:space="0" w:color="auto"/>
          </w:divBdr>
          <w:divsChild>
            <w:div w:id="537816807">
              <w:marLeft w:val="0"/>
              <w:marRight w:val="0"/>
              <w:marTop w:val="0"/>
              <w:marBottom w:val="0"/>
              <w:divBdr>
                <w:top w:val="none" w:sz="0" w:space="0" w:color="auto"/>
                <w:left w:val="none" w:sz="0" w:space="0" w:color="auto"/>
                <w:bottom w:val="none" w:sz="0" w:space="0" w:color="auto"/>
                <w:right w:val="none" w:sz="0" w:space="0" w:color="auto"/>
              </w:divBdr>
              <w:divsChild>
                <w:div w:id="16150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52802">
          <w:marLeft w:val="0"/>
          <w:marRight w:val="0"/>
          <w:marTop w:val="0"/>
          <w:marBottom w:val="0"/>
          <w:divBdr>
            <w:top w:val="none" w:sz="0" w:space="0" w:color="auto"/>
            <w:left w:val="none" w:sz="0" w:space="0" w:color="auto"/>
            <w:bottom w:val="none" w:sz="0" w:space="0" w:color="auto"/>
            <w:right w:val="none" w:sz="0" w:space="0" w:color="auto"/>
          </w:divBdr>
          <w:divsChild>
            <w:div w:id="1671642862">
              <w:marLeft w:val="0"/>
              <w:marRight w:val="0"/>
              <w:marTop w:val="0"/>
              <w:marBottom w:val="0"/>
              <w:divBdr>
                <w:top w:val="none" w:sz="0" w:space="0" w:color="auto"/>
                <w:left w:val="none" w:sz="0" w:space="0" w:color="auto"/>
                <w:bottom w:val="none" w:sz="0" w:space="0" w:color="auto"/>
                <w:right w:val="none" w:sz="0" w:space="0" w:color="auto"/>
              </w:divBdr>
              <w:divsChild>
                <w:div w:id="1551842961">
                  <w:marLeft w:val="0"/>
                  <w:marRight w:val="0"/>
                  <w:marTop w:val="0"/>
                  <w:marBottom w:val="0"/>
                  <w:divBdr>
                    <w:top w:val="none" w:sz="0" w:space="0" w:color="auto"/>
                    <w:left w:val="none" w:sz="0" w:space="0" w:color="auto"/>
                    <w:bottom w:val="none" w:sz="0" w:space="0" w:color="auto"/>
                    <w:right w:val="none" w:sz="0" w:space="0" w:color="auto"/>
                  </w:divBdr>
                  <w:divsChild>
                    <w:div w:id="6052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8891">
          <w:marLeft w:val="0"/>
          <w:marRight w:val="0"/>
          <w:marTop w:val="0"/>
          <w:marBottom w:val="0"/>
          <w:divBdr>
            <w:top w:val="none" w:sz="0" w:space="0" w:color="auto"/>
            <w:left w:val="none" w:sz="0" w:space="0" w:color="auto"/>
            <w:bottom w:val="none" w:sz="0" w:space="0" w:color="auto"/>
            <w:right w:val="none" w:sz="0" w:space="0" w:color="auto"/>
          </w:divBdr>
          <w:divsChild>
            <w:div w:id="830368930">
              <w:marLeft w:val="0"/>
              <w:marRight w:val="0"/>
              <w:marTop w:val="0"/>
              <w:marBottom w:val="0"/>
              <w:divBdr>
                <w:top w:val="none" w:sz="0" w:space="0" w:color="auto"/>
                <w:left w:val="none" w:sz="0" w:space="0" w:color="auto"/>
                <w:bottom w:val="none" w:sz="0" w:space="0" w:color="auto"/>
                <w:right w:val="none" w:sz="0" w:space="0" w:color="auto"/>
              </w:divBdr>
              <w:divsChild>
                <w:div w:id="1271937416">
                  <w:marLeft w:val="0"/>
                  <w:marRight w:val="0"/>
                  <w:marTop w:val="0"/>
                  <w:marBottom w:val="0"/>
                  <w:divBdr>
                    <w:top w:val="none" w:sz="0" w:space="0" w:color="auto"/>
                    <w:left w:val="none" w:sz="0" w:space="0" w:color="auto"/>
                    <w:bottom w:val="none" w:sz="0" w:space="0" w:color="auto"/>
                    <w:right w:val="none" w:sz="0" w:space="0" w:color="auto"/>
                  </w:divBdr>
                  <w:divsChild>
                    <w:div w:id="1785997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16025979">
          <w:marLeft w:val="0"/>
          <w:marRight w:val="0"/>
          <w:marTop w:val="0"/>
          <w:marBottom w:val="0"/>
          <w:divBdr>
            <w:top w:val="none" w:sz="0" w:space="0" w:color="auto"/>
            <w:left w:val="none" w:sz="0" w:space="0" w:color="auto"/>
            <w:bottom w:val="none" w:sz="0" w:space="0" w:color="auto"/>
            <w:right w:val="none" w:sz="0" w:space="0" w:color="auto"/>
          </w:divBdr>
          <w:divsChild>
            <w:div w:id="798496399">
              <w:marLeft w:val="0"/>
              <w:marRight w:val="0"/>
              <w:marTop w:val="0"/>
              <w:marBottom w:val="0"/>
              <w:divBdr>
                <w:top w:val="none" w:sz="0" w:space="0" w:color="auto"/>
                <w:left w:val="none" w:sz="0" w:space="0" w:color="auto"/>
                <w:bottom w:val="none" w:sz="0" w:space="0" w:color="auto"/>
                <w:right w:val="none" w:sz="0" w:space="0" w:color="auto"/>
              </w:divBdr>
              <w:divsChild>
                <w:div w:id="1073162020">
                  <w:marLeft w:val="0"/>
                  <w:marRight w:val="0"/>
                  <w:marTop w:val="0"/>
                  <w:marBottom w:val="0"/>
                  <w:divBdr>
                    <w:top w:val="none" w:sz="0" w:space="0" w:color="auto"/>
                    <w:left w:val="none" w:sz="0" w:space="0" w:color="auto"/>
                    <w:bottom w:val="none" w:sz="0" w:space="0" w:color="auto"/>
                    <w:right w:val="none" w:sz="0" w:space="0" w:color="auto"/>
                  </w:divBdr>
                  <w:divsChild>
                    <w:div w:id="18795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751302">
          <w:marLeft w:val="0"/>
          <w:marRight w:val="0"/>
          <w:marTop w:val="0"/>
          <w:marBottom w:val="0"/>
          <w:divBdr>
            <w:top w:val="none" w:sz="0" w:space="0" w:color="auto"/>
            <w:left w:val="none" w:sz="0" w:space="0" w:color="auto"/>
            <w:bottom w:val="none" w:sz="0" w:space="0" w:color="auto"/>
            <w:right w:val="none" w:sz="0" w:space="0" w:color="auto"/>
          </w:divBdr>
          <w:divsChild>
            <w:div w:id="338894217">
              <w:marLeft w:val="0"/>
              <w:marRight w:val="0"/>
              <w:marTop w:val="0"/>
              <w:marBottom w:val="0"/>
              <w:divBdr>
                <w:top w:val="none" w:sz="0" w:space="0" w:color="auto"/>
                <w:left w:val="none" w:sz="0" w:space="0" w:color="auto"/>
                <w:bottom w:val="none" w:sz="0" w:space="0" w:color="auto"/>
                <w:right w:val="none" w:sz="0" w:space="0" w:color="auto"/>
              </w:divBdr>
              <w:divsChild>
                <w:div w:id="30960948">
                  <w:marLeft w:val="0"/>
                  <w:marRight w:val="0"/>
                  <w:marTop w:val="0"/>
                  <w:marBottom w:val="0"/>
                  <w:divBdr>
                    <w:top w:val="none" w:sz="0" w:space="0" w:color="auto"/>
                    <w:left w:val="none" w:sz="0" w:space="0" w:color="auto"/>
                    <w:bottom w:val="none" w:sz="0" w:space="0" w:color="auto"/>
                    <w:right w:val="none" w:sz="0" w:space="0" w:color="auto"/>
                  </w:divBdr>
                  <w:divsChild>
                    <w:div w:id="13765438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90941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60357004">
          <w:marLeft w:val="0"/>
          <w:marRight w:val="0"/>
          <w:marTop w:val="0"/>
          <w:marBottom w:val="0"/>
          <w:divBdr>
            <w:top w:val="none" w:sz="0" w:space="0" w:color="auto"/>
            <w:left w:val="none" w:sz="0" w:space="0" w:color="auto"/>
            <w:bottom w:val="none" w:sz="0" w:space="0" w:color="auto"/>
            <w:right w:val="none" w:sz="0" w:space="0" w:color="auto"/>
          </w:divBdr>
          <w:divsChild>
            <w:div w:id="1686712803">
              <w:marLeft w:val="0"/>
              <w:marRight w:val="0"/>
              <w:marTop w:val="0"/>
              <w:marBottom w:val="0"/>
              <w:divBdr>
                <w:top w:val="none" w:sz="0" w:space="0" w:color="auto"/>
                <w:left w:val="none" w:sz="0" w:space="0" w:color="auto"/>
                <w:bottom w:val="none" w:sz="0" w:space="0" w:color="auto"/>
                <w:right w:val="none" w:sz="0" w:space="0" w:color="auto"/>
              </w:divBdr>
              <w:divsChild>
                <w:div w:id="1127818645">
                  <w:marLeft w:val="0"/>
                  <w:marRight w:val="0"/>
                  <w:marTop w:val="0"/>
                  <w:marBottom w:val="0"/>
                  <w:divBdr>
                    <w:top w:val="none" w:sz="0" w:space="0" w:color="auto"/>
                    <w:left w:val="none" w:sz="0" w:space="0" w:color="auto"/>
                    <w:bottom w:val="none" w:sz="0" w:space="0" w:color="auto"/>
                    <w:right w:val="none" w:sz="0" w:space="0" w:color="auto"/>
                  </w:divBdr>
                  <w:divsChild>
                    <w:div w:id="10711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467556">
          <w:marLeft w:val="0"/>
          <w:marRight w:val="0"/>
          <w:marTop w:val="0"/>
          <w:marBottom w:val="0"/>
          <w:divBdr>
            <w:top w:val="none" w:sz="0" w:space="0" w:color="auto"/>
            <w:left w:val="none" w:sz="0" w:space="0" w:color="auto"/>
            <w:bottom w:val="none" w:sz="0" w:space="0" w:color="auto"/>
            <w:right w:val="none" w:sz="0" w:space="0" w:color="auto"/>
          </w:divBdr>
          <w:divsChild>
            <w:div w:id="228080702">
              <w:marLeft w:val="0"/>
              <w:marRight w:val="0"/>
              <w:marTop w:val="0"/>
              <w:marBottom w:val="0"/>
              <w:divBdr>
                <w:top w:val="none" w:sz="0" w:space="0" w:color="auto"/>
                <w:left w:val="none" w:sz="0" w:space="0" w:color="auto"/>
                <w:bottom w:val="none" w:sz="0" w:space="0" w:color="auto"/>
                <w:right w:val="none" w:sz="0" w:space="0" w:color="auto"/>
              </w:divBdr>
              <w:divsChild>
                <w:div w:id="16635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66958">
          <w:marLeft w:val="0"/>
          <w:marRight w:val="0"/>
          <w:marTop w:val="0"/>
          <w:marBottom w:val="0"/>
          <w:divBdr>
            <w:top w:val="none" w:sz="0" w:space="0" w:color="auto"/>
            <w:left w:val="none" w:sz="0" w:space="0" w:color="auto"/>
            <w:bottom w:val="none" w:sz="0" w:space="0" w:color="auto"/>
            <w:right w:val="none" w:sz="0" w:space="0" w:color="auto"/>
          </w:divBdr>
          <w:divsChild>
            <w:div w:id="1835953546">
              <w:marLeft w:val="0"/>
              <w:marRight w:val="0"/>
              <w:marTop w:val="0"/>
              <w:marBottom w:val="0"/>
              <w:divBdr>
                <w:top w:val="none" w:sz="0" w:space="0" w:color="auto"/>
                <w:left w:val="none" w:sz="0" w:space="0" w:color="auto"/>
                <w:bottom w:val="none" w:sz="0" w:space="0" w:color="auto"/>
                <w:right w:val="none" w:sz="0" w:space="0" w:color="auto"/>
              </w:divBdr>
              <w:divsChild>
                <w:div w:id="718280658">
                  <w:marLeft w:val="0"/>
                  <w:marRight w:val="0"/>
                  <w:marTop w:val="0"/>
                  <w:marBottom w:val="0"/>
                  <w:divBdr>
                    <w:top w:val="none" w:sz="0" w:space="0" w:color="auto"/>
                    <w:left w:val="none" w:sz="0" w:space="0" w:color="auto"/>
                    <w:bottom w:val="none" w:sz="0" w:space="0" w:color="auto"/>
                    <w:right w:val="none" w:sz="0" w:space="0" w:color="auto"/>
                  </w:divBdr>
                  <w:divsChild>
                    <w:div w:id="70576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5026">
          <w:marLeft w:val="0"/>
          <w:marRight w:val="0"/>
          <w:marTop w:val="0"/>
          <w:marBottom w:val="0"/>
          <w:divBdr>
            <w:top w:val="none" w:sz="0" w:space="0" w:color="auto"/>
            <w:left w:val="none" w:sz="0" w:space="0" w:color="auto"/>
            <w:bottom w:val="none" w:sz="0" w:space="0" w:color="auto"/>
            <w:right w:val="none" w:sz="0" w:space="0" w:color="auto"/>
          </w:divBdr>
          <w:divsChild>
            <w:div w:id="1519347857">
              <w:marLeft w:val="0"/>
              <w:marRight w:val="0"/>
              <w:marTop w:val="0"/>
              <w:marBottom w:val="0"/>
              <w:divBdr>
                <w:top w:val="none" w:sz="0" w:space="0" w:color="auto"/>
                <w:left w:val="none" w:sz="0" w:space="0" w:color="auto"/>
                <w:bottom w:val="none" w:sz="0" w:space="0" w:color="auto"/>
                <w:right w:val="none" w:sz="0" w:space="0" w:color="auto"/>
              </w:divBdr>
              <w:divsChild>
                <w:div w:id="123621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70829">
          <w:marLeft w:val="0"/>
          <w:marRight w:val="0"/>
          <w:marTop w:val="0"/>
          <w:marBottom w:val="0"/>
          <w:divBdr>
            <w:top w:val="none" w:sz="0" w:space="0" w:color="auto"/>
            <w:left w:val="none" w:sz="0" w:space="0" w:color="auto"/>
            <w:bottom w:val="none" w:sz="0" w:space="0" w:color="auto"/>
            <w:right w:val="none" w:sz="0" w:space="0" w:color="auto"/>
          </w:divBdr>
          <w:divsChild>
            <w:div w:id="119157322">
              <w:marLeft w:val="0"/>
              <w:marRight w:val="0"/>
              <w:marTop w:val="0"/>
              <w:marBottom w:val="0"/>
              <w:divBdr>
                <w:top w:val="none" w:sz="0" w:space="0" w:color="auto"/>
                <w:left w:val="none" w:sz="0" w:space="0" w:color="auto"/>
                <w:bottom w:val="none" w:sz="0" w:space="0" w:color="auto"/>
                <w:right w:val="none" w:sz="0" w:space="0" w:color="auto"/>
              </w:divBdr>
              <w:divsChild>
                <w:div w:id="531840578">
                  <w:marLeft w:val="0"/>
                  <w:marRight w:val="0"/>
                  <w:marTop w:val="0"/>
                  <w:marBottom w:val="0"/>
                  <w:divBdr>
                    <w:top w:val="none" w:sz="0" w:space="0" w:color="auto"/>
                    <w:left w:val="none" w:sz="0" w:space="0" w:color="auto"/>
                    <w:bottom w:val="none" w:sz="0" w:space="0" w:color="auto"/>
                    <w:right w:val="none" w:sz="0" w:space="0" w:color="auto"/>
                  </w:divBdr>
                  <w:divsChild>
                    <w:div w:id="176791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75786">
          <w:marLeft w:val="0"/>
          <w:marRight w:val="0"/>
          <w:marTop w:val="0"/>
          <w:marBottom w:val="0"/>
          <w:divBdr>
            <w:top w:val="none" w:sz="0" w:space="0" w:color="auto"/>
            <w:left w:val="none" w:sz="0" w:space="0" w:color="auto"/>
            <w:bottom w:val="none" w:sz="0" w:space="0" w:color="auto"/>
            <w:right w:val="none" w:sz="0" w:space="0" w:color="auto"/>
          </w:divBdr>
          <w:divsChild>
            <w:div w:id="476528536">
              <w:marLeft w:val="0"/>
              <w:marRight w:val="0"/>
              <w:marTop w:val="0"/>
              <w:marBottom w:val="0"/>
              <w:divBdr>
                <w:top w:val="none" w:sz="0" w:space="0" w:color="auto"/>
                <w:left w:val="none" w:sz="0" w:space="0" w:color="auto"/>
                <w:bottom w:val="none" w:sz="0" w:space="0" w:color="auto"/>
                <w:right w:val="none" w:sz="0" w:space="0" w:color="auto"/>
              </w:divBdr>
              <w:divsChild>
                <w:div w:id="5007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4325">
          <w:marLeft w:val="0"/>
          <w:marRight w:val="0"/>
          <w:marTop w:val="0"/>
          <w:marBottom w:val="0"/>
          <w:divBdr>
            <w:top w:val="none" w:sz="0" w:space="0" w:color="auto"/>
            <w:left w:val="none" w:sz="0" w:space="0" w:color="auto"/>
            <w:bottom w:val="none" w:sz="0" w:space="0" w:color="auto"/>
            <w:right w:val="none" w:sz="0" w:space="0" w:color="auto"/>
          </w:divBdr>
          <w:divsChild>
            <w:div w:id="1342318902">
              <w:marLeft w:val="0"/>
              <w:marRight w:val="0"/>
              <w:marTop w:val="0"/>
              <w:marBottom w:val="0"/>
              <w:divBdr>
                <w:top w:val="none" w:sz="0" w:space="0" w:color="auto"/>
                <w:left w:val="none" w:sz="0" w:space="0" w:color="auto"/>
                <w:bottom w:val="none" w:sz="0" w:space="0" w:color="auto"/>
                <w:right w:val="none" w:sz="0" w:space="0" w:color="auto"/>
              </w:divBdr>
              <w:divsChild>
                <w:div w:id="917635474">
                  <w:marLeft w:val="0"/>
                  <w:marRight w:val="0"/>
                  <w:marTop w:val="0"/>
                  <w:marBottom w:val="0"/>
                  <w:divBdr>
                    <w:top w:val="none" w:sz="0" w:space="0" w:color="auto"/>
                    <w:left w:val="none" w:sz="0" w:space="0" w:color="auto"/>
                    <w:bottom w:val="none" w:sz="0" w:space="0" w:color="auto"/>
                    <w:right w:val="none" w:sz="0" w:space="0" w:color="auto"/>
                  </w:divBdr>
                  <w:divsChild>
                    <w:div w:id="9318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6113">
          <w:marLeft w:val="0"/>
          <w:marRight w:val="0"/>
          <w:marTop w:val="0"/>
          <w:marBottom w:val="0"/>
          <w:divBdr>
            <w:top w:val="none" w:sz="0" w:space="0" w:color="auto"/>
            <w:left w:val="none" w:sz="0" w:space="0" w:color="auto"/>
            <w:bottom w:val="none" w:sz="0" w:space="0" w:color="auto"/>
            <w:right w:val="none" w:sz="0" w:space="0" w:color="auto"/>
          </w:divBdr>
          <w:divsChild>
            <w:div w:id="258876697">
              <w:marLeft w:val="0"/>
              <w:marRight w:val="0"/>
              <w:marTop w:val="0"/>
              <w:marBottom w:val="0"/>
              <w:divBdr>
                <w:top w:val="none" w:sz="0" w:space="0" w:color="auto"/>
                <w:left w:val="none" w:sz="0" w:space="0" w:color="auto"/>
                <w:bottom w:val="none" w:sz="0" w:space="0" w:color="auto"/>
                <w:right w:val="none" w:sz="0" w:space="0" w:color="auto"/>
              </w:divBdr>
              <w:divsChild>
                <w:div w:id="11160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333922">
          <w:marLeft w:val="0"/>
          <w:marRight w:val="0"/>
          <w:marTop w:val="0"/>
          <w:marBottom w:val="0"/>
          <w:divBdr>
            <w:top w:val="none" w:sz="0" w:space="0" w:color="auto"/>
            <w:left w:val="none" w:sz="0" w:space="0" w:color="auto"/>
            <w:bottom w:val="none" w:sz="0" w:space="0" w:color="auto"/>
            <w:right w:val="none" w:sz="0" w:space="0" w:color="auto"/>
          </w:divBdr>
          <w:divsChild>
            <w:div w:id="574432906">
              <w:marLeft w:val="0"/>
              <w:marRight w:val="0"/>
              <w:marTop w:val="0"/>
              <w:marBottom w:val="0"/>
              <w:divBdr>
                <w:top w:val="none" w:sz="0" w:space="0" w:color="auto"/>
                <w:left w:val="none" w:sz="0" w:space="0" w:color="auto"/>
                <w:bottom w:val="none" w:sz="0" w:space="0" w:color="auto"/>
                <w:right w:val="none" w:sz="0" w:space="0" w:color="auto"/>
              </w:divBdr>
              <w:divsChild>
                <w:div w:id="538586096">
                  <w:marLeft w:val="0"/>
                  <w:marRight w:val="0"/>
                  <w:marTop w:val="0"/>
                  <w:marBottom w:val="0"/>
                  <w:divBdr>
                    <w:top w:val="none" w:sz="0" w:space="0" w:color="auto"/>
                    <w:left w:val="none" w:sz="0" w:space="0" w:color="auto"/>
                    <w:bottom w:val="none" w:sz="0" w:space="0" w:color="auto"/>
                    <w:right w:val="none" w:sz="0" w:space="0" w:color="auto"/>
                  </w:divBdr>
                  <w:divsChild>
                    <w:div w:id="5675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5102">
          <w:marLeft w:val="0"/>
          <w:marRight w:val="0"/>
          <w:marTop w:val="0"/>
          <w:marBottom w:val="0"/>
          <w:divBdr>
            <w:top w:val="none" w:sz="0" w:space="0" w:color="auto"/>
            <w:left w:val="none" w:sz="0" w:space="0" w:color="auto"/>
            <w:bottom w:val="none" w:sz="0" w:space="0" w:color="auto"/>
            <w:right w:val="none" w:sz="0" w:space="0" w:color="auto"/>
          </w:divBdr>
          <w:divsChild>
            <w:div w:id="274672766">
              <w:marLeft w:val="0"/>
              <w:marRight w:val="0"/>
              <w:marTop w:val="0"/>
              <w:marBottom w:val="0"/>
              <w:divBdr>
                <w:top w:val="none" w:sz="0" w:space="0" w:color="auto"/>
                <w:left w:val="none" w:sz="0" w:space="0" w:color="auto"/>
                <w:bottom w:val="none" w:sz="0" w:space="0" w:color="auto"/>
                <w:right w:val="none" w:sz="0" w:space="0" w:color="auto"/>
              </w:divBdr>
              <w:divsChild>
                <w:div w:id="187341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1057">
          <w:marLeft w:val="0"/>
          <w:marRight w:val="0"/>
          <w:marTop w:val="0"/>
          <w:marBottom w:val="0"/>
          <w:divBdr>
            <w:top w:val="none" w:sz="0" w:space="0" w:color="auto"/>
            <w:left w:val="none" w:sz="0" w:space="0" w:color="auto"/>
            <w:bottom w:val="none" w:sz="0" w:space="0" w:color="auto"/>
            <w:right w:val="none" w:sz="0" w:space="0" w:color="auto"/>
          </w:divBdr>
          <w:divsChild>
            <w:div w:id="261686876">
              <w:marLeft w:val="0"/>
              <w:marRight w:val="0"/>
              <w:marTop w:val="0"/>
              <w:marBottom w:val="0"/>
              <w:divBdr>
                <w:top w:val="none" w:sz="0" w:space="0" w:color="auto"/>
                <w:left w:val="none" w:sz="0" w:space="0" w:color="auto"/>
                <w:bottom w:val="none" w:sz="0" w:space="0" w:color="auto"/>
                <w:right w:val="none" w:sz="0" w:space="0" w:color="auto"/>
              </w:divBdr>
              <w:divsChild>
                <w:div w:id="1935898906">
                  <w:marLeft w:val="0"/>
                  <w:marRight w:val="0"/>
                  <w:marTop w:val="0"/>
                  <w:marBottom w:val="0"/>
                  <w:divBdr>
                    <w:top w:val="none" w:sz="0" w:space="0" w:color="auto"/>
                    <w:left w:val="none" w:sz="0" w:space="0" w:color="auto"/>
                    <w:bottom w:val="none" w:sz="0" w:space="0" w:color="auto"/>
                    <w:right w:val="none" w:sz="0" w:space="0" w:color="auto"/>
                  </w:divBdr>
                  <w:divsChild>
                    <w:div w:id="28469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736">
          <w:marLeft w:val="0"/>
          <w:marRight w:val="0"/>
          <w:marTop w:val="0"/>
          <w:marBottom w:val="0"/>
          <w:divBdr>
            <w:top w:val="none" w:sz="0" w:space="0" w:color="auto"/>
            <w:left w:val="none" w:sz="0" w:space="0" w:color="auto"/>
            <w:bottom w:val="none" w:sz="0" w:space="0" w:color="auto"/>
            <w:right w:val="none" w:sz="0" w:space="0" w:color="auto"/>
          </w:divBdr>
          <w:divsChild>
            <w:div w:id="480775801">
              <w:marLeft w:val="0"/>
              <w:marRight w:val="0"/>
              <w:marTop w:val="0"/>
              <w:marBottom w:val="0"/>
              <w:divBdr>
                <w:top w:val="none" w:sz="0" w:space="0" w:color="auto"/>
                <w:left w:val="none" w:sz="0" w:space="0" w:color="auto"/>
                <w:bottom w:val="none" w:sz="0" w:space="0" w:color="auto"/>
                <w:right w:val="none" w:sz="0" w:space="0" w:color="auto"/>
              </w:divBdr>
              <w:divsChild>
                <w:div w:id="959456429">
                  <w:marLeft w:val="0"/>
                  <w:marRight w:val="0"/>
                  <w:marTop w:val="0"/>
                  <w:marBottom w:val="0"/>
                  <w:divBdr>
                    <w:top w:val="none" w:sz="0" w:space="0" w:color="auto"/>
                    <w:left w:val="none" w:sz="0" w:space="0" w:color="auto"/>
                    <w:bottom w:val="none" w:sz="0" w:space="0" w:color="auto"/>
                    <w:right w:val="none" w:sz="0" w:space="0" w:color="auto"/>
                  </w:divBdr>
                  <w:divsChild>
                    <w:div w:id="131749835">
                      <w:marLeft w:val="0"/>
                      <w:marRight w:val="0"/>
                      <w:marTop w:val="0"/>
                      <w:marBottom w:val="0"/>
                      <w:divBdr>
                        <w:top w:val="none" w:sz="0" w:space="0" w:color="auto"/>
                        <w:left w:val="none" w:sz="0" w:space="0" w:color="auto"/>
                        <w:bottom w:val="none" w:sz="0" w:space="0" w:color="auto"/>
                        <w:right w:val="none" w:sz="0" w:space="0" w:color="auto"/>
                      </w:divBdr>
                      <w:divsChild>
                        <w:div w:id="214638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765146">
          <w:marLeft w:val="0"/>
          <w:marRight w:val="0"/>
          <w:marTop w:val="0"/>
          <w:marBottom w:val="0"/>
          <w:divBdr>
            <w:top w:val="none" w:sz="0" w:space="0" w:color="auto"/>
            <w:left w:val="none" w:sz="0" w:space="0" w:color="auto"/>
            <w:bottom w:val="none" w:sz="0" w:space="0" w:color="auto"/>
            <w:right w:val="none" w:sz="0" w:space="0" w:color="auto"/>
          </w:divBdr>
          <w:divsChild>
            <w:div w:id="1146825693">
              <w:marLeft w:val="0"/>
              <w:marRight w:val="0"/>
              <w:marTop w:val="0"/>
              <w:marBottom w:val="0"/>
              <w:divBdr>
                <w:top w:val="none" w:sz="0" w:space="0" w:color="auto"/>
                <w:left w:val="none" w:sz="0" w:space="0" w:color="auto"/>
                <w:bottom w:val="none" w:sz="0" w:space="0" w:color="auto"/>
                <w:right w:val="none" w:sz="0" w:space="0" w:color="auto"/>
              </w:divBdr>
              <w:divsChild>
                <w:div w:id="1225682066">
                  <w:marLeft w:val="0"/>
                  <w:marRight w:val="0"/>
                  <w:marTop w:val="0"/>
                  <w:marBottom w:val="0"/>
                  <w:divBdr>
                    <w:top w:val="none" w:sz="0" w:space="0" w:color="auto"/>
                    <w:left w:val="none" w:sz="0" w:space="0" w:color="auto"/>
                    <w:bottom w:val="none" w:sz="0" w:space="0" w:color="auto"/>
                    <w:right w:val="none" w:sz="0" w:space="0" w:color="auto"/>
                  </w:divBdr>
                  <w:divsChild>
                    <w:div w:id="1560483243">
                      <w:marLeft w:val="0"/>
                      <w:marRight w:val="0"/>
                      <w:marTop w:val="0"/>
                      <w:marBottom w:val="0"/>
                      <w:divBdr>
                        <w:top w:val="none" w:sz="0" w:space="0" w:color="auto"/>
                        <w:left w:val="none" w:sz="0" w:space="0" w:color="auto"/>
                        <w:bottom w:val="none" w:sz="0" w:space="0" w:color="auto"/>
                        <w:right w:val="none" w:sz="0" w:space="0" w:color="auto"/>
                      </w:divBdr>
                      <w:divsChild>
                        <w:div w:id="13019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411483">
          <w:marLeft w:val="0"/>
          <w:marRight w:val="0"/>
          <w:marTop w:val="0"/>
          <w:marBottom w:val="0"/>
          <w:divBdr>
            <w:top w:val="none" w:sz="0" w:space="0" w:color="auto"/>
            <w:left w:val="none" w:sz="0" w:space="0" w:color="auto"/>
            <w:bottom w:val="none" w:sz="0" w:space="0" w:color="auto"/>
            <w:right w:val="none" w:sz="0" w:space="0" w:color="auto"/>
          </w:divBdr>
          <w:divsChild>
            <w:div w:id="1655379667">
              <w:marLeft w:val="0"/>
              <w:marRight w:val="0"/>
              <w:marTop w:val="0"/>
              <w:marBottom w:val="0"/>
              <w:divBdr>
                <w:top w:val="none" w:sz="0" w:space="0" w:color="auto"/>
                <w:left w:val="none" w:sz="0" w:space="0" w:color="auto"/>
                <w:bottom w:val="none" w:sz="0" w:space="0" w:color="auto"/>
                <w:right w:val="none" w:sz="0" w:space="0" w:color="auto"/>
              </w:divBdr>
              <w:divsChild>
                <w:div w:id="1868106438">
                  <w:marLeft w:val="0"/>
                  <w:marRight w:val="0"/>
                  <w:marTop w:val="0"/>
                  <w:marBottom w:val="0"/>
                  <w:divBdr>
                    <w:top w:val="none" w:sz="0" w:space="0" w:color="auto"/>
                    <w:left w:val="none" w:sz="0" w:space="0" w:color="auto"/>
                    <w:bottom w:val="none" w:sz="0" w:space="0" w:color="auto"/>
                    <w:right w:val="none" w:sz="0" w:space="0" w:color="auto"/>
                  </w:divBdr>
                  <w:divsChild>
                    <w:div w:id="1686858165">
                      <w:marLeft w:val="0"/>
                      <w:marRight w:val="0"/>
                      <w:marTop w:val="0"/>
                      <w:marBottom w:val="0"/>
                      <w:divBdr>
                        <w:top w:val="none" w:sz="0" w:space="0" w:color="auto"/>
                        <w:left w:val="none" w:sz="0" w:space="0" w:color="auto"/>
                        <w:bottom w:val="none" w:sz="0" w:space="0" w:color="auto"/>
                        <w:right w:val="none" w:sz="0" w:space="0" w:color="auto"/>
                      </w:divBdr>
                      <w:divsChild>
                        <w:div w:id="18224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5474">
          <w:marLeft w:val="0"/>
          <w:marRight w:val="0"/>
          <w:marTop w:val="0"/>
          <w:marBottom w:val="0"/>
          <w:divBdr>
            <w:top w:val="none" w:sz="0" w:space="0" w:color="auto"/>
            <w:left w:val="none" w:sz="0" w:space="0" w:color="auto"/>
            <w:bottom w:val="none" w:sz="0" w:space="0" w:color="auto"/>
            <w:right w:val="none" w:sz="0" w:space="0" w:color="auto"/>
          </w:divBdr>
          <w:divsChild>
            <w:div w:id="1953049884">
              <w:marLeft w:val="0"/>
              <w:marRight w:val="0"/>
              <w:marTop w:val="0"/>
              <w:marBottom w:val="0"/>
              <w:divBdr>
                <w:top w:val="none" w:sz="0" w:space="0" w:color="auto"/>
                <w:left w:val="none" w:sz="0" w:space="0" w:color="auto"/>
                <w:bottom w:val="none" w:sz="0" w:space="0" w:color="auto"/>
                <w:right w:val="none" w:sz="0" w:space="0" w:color="auto"/>
              </w:divBdr>
              <w:divsChild>
                <w:div w:id="1626542031">
                  <w:marLeft w:val="0"/>
                  <w:marRight w:val="0"/>
                  <w:marTop w:val="0"/>
                  <w:marBottom w:val="0"/>
                  <w:divBdr>
                    <w:top w:val="none" w:sz="0" w:space="0" w:color="auto"/>
                    <w:left w:val="none" w:sz="0" w:space="0" w:color="auto"/>
                    <w:bottom w:val="none" w:sz="0" w:space="0" w:color="auto"/>
                    <w:right w:val="none" w:sz="0" w:space="0" w:color="auto"/>
                  </w:divBdr>
                  <w:divsChild>
                    <w:div w:id="20139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9033">
          <w:marLeft w:val="0"/>
          <w:marRight w:val="0"/>
          <w:marTop w:val="0"/>
          <w:marBottom w:val="0"/>
          <w:divBdr>
            <w:top w:val="none" w:sz="0" w:space="0" w:color="auto"/>
            <w:left w:val="none" w:sz="0" w:space="0" w:color="auto"/>
            <w:bottom w:val="none" w:sz="0" w:space="0" w:color="auto"/>
            <w:right w:val="none" w:sz="0" w:space="0" w:color="auto"/>
          </w:divBdr>
          <w:divsChild>
            <w:div w:id="785124209">
              <w:marLeft w:val="0"/>
              <w:marRight w:val="0"/>
              <w:marTop w:val="0"/>
              <w:marBottom w:val="0"/>
              <w:divBdr>
                <w:top w:val="none" w:sz="0" w:space="0" w:color="auto"/>
                <w:left w:val="none" w:sz="0" w:space="0" w:color="auto"/>
                <w:bottom w:val="none" w:sz="0" w:space="0" w:color="auto"/>
                <w:right w:val="none" w:sz="0" w:space="0" w:color="auto"/>
              </w:divBdr>
              <w:divsChild>
                <w:div w:id="159540716">
                  <w:marLeft w:val="0"/>
                  <w:marRight w:val="0"/>
                  <w:marTop w:val="0"/>
                  <w:marBottom w:val="0"/>
                  <w:divBdr>
                    <w:top w:val="none" w:sz="0" w:space="0" w:color="auto"/>
                    <w:left w:val="none" w:sz="0" w:space="0" w:color="auto"/>
                    <w:bottom w:val="none" w:sz="0" w:space="0" w:color="auto"/>
                    <w:right w:val="none" w:sz="0" w:space="0" w:color="auto"/>
                  </w:divBdr>
                  <w:divsChild>
                    <w:div w:id="1196848072">
                      <w:marLeft w:val="0"/>
                      <w:marRight w:val="0"/>
                      <w:marTop w:val="0"/>
                      <w:marBottom w:val="0"/>
                      <w:divBdr>
                        <w:top w:val="none" w:sz="0" w:space="0" w:color="auto"/>
                        <w:left w:val="none" w:sz="0" w:space="0" w:color="auto"/>
                        <w:bottom w:val="none" w:sz="0" w:space="0" w:color="auto"/>
                        <w:right w:val="none" w:sz="0" w:space="0" w:color="auto"/>
                      </w:divBdr>
                      <w:divsChild>
                        <w:div w:id="109505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541546">
          <w:marLeft w:val="0"/>
          <w:marRight w:val="0"/>
          <w:marTop w:val="0"/>
          <w:marBottom w:val="0"/>
          <w:divBdr>
            <w:top w:val="none" w:sz="0" w:space="0" w:color="auto"/>
            <w:left w:val="none" w:sz="0" w:space="0" w:color="auto"/>
            <w:bottom w:val="none" w:sz="0" w:space="0" w:color="auto"/>
            <w:right w:val="none" w:sz="0" w:space="0" w:color="auto"/>
          </w:divBdr>
          <w:divsChild>
            <w:div w:id="1900438835">
              <w:marLeft w:val="0"/>
              <w:marRight w:val="0"/>
              <w:marTop w:val="0"/>
              <w:marBottom w:val="0"/>
              <w:divBdr>
                <w:top w:val="none" w:sz="0" w:space="0" w:color="auto"/>
                <w:left w:val="none" w:sz="0" w:space="0" w:color="auto"/>
                <w:bottom w:val="none" w:sz="0" w:space="0" w:color="auto"/>
                <w:right w:val="none" w:sz="0" w:space="0" w:color="auto"/>
              </w:divBdr>
              <w:divsChild>
                <w:div w:id="2023893358">
                  <w:marLeft w:val="0"/>
                  <w:marRight w:val="0"/>
                  <w:marTop w:val="0"/>
                  <w:marBottom w:val="0"/>
                  <w:divBdr>
                    <w:top w:val="none" w:sz="0" w:space="0" w:color="auto"/>
                    <w:left w:val="none" w:sz="0" w:space="0" w:color="auto"/>
                    <w:bottom w:val="none" w:sz="0" w:space="0" w:color="auto"/>
                    <w:right w:val="none" w:sz="0" w:space="0" w:color="auto"/>
                  </w:divBdr>
                  <w:divsChild>
                    <w:div w:id="145995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9883">
          <w:marLeft w:val="0"/>
          <w:marRight w:val="0"/>
          <w:marTop w:val="0"/>
          <w:marBottom w:val="0"/>
          <w:divBdr>
            <w:top w:val="none" w:sz="0" w:space="0" w:color="auto"/>
            <w:left w:val="none" w:sz="0" w:space="0" w:color="auto"/>
            <w:bottom w:val="none" w:sz="0" w:space="0" w:color="auto"/>
            <w:right w:val="none" w:sz="0" w:space="0" w:color="auto"/>
          </w:divBdr>
          <w:divsChild>
            <w:div w:id="358512760">
              <w:marLeft w:val="0"/>
              <w:marRight w:val="0"/>
              <w:marTop w:val="0"/>
              <w:marBottom w:val="0"/>
              <w:divBdr>
                <w:top w:val="none" w:sz="0" w:space="0" w:color="auto"/>
                <w:left w:val="none" w:sz="0" w:space="0" w:color="auto"/>
                <w:bottom w:val="none" w:sz="0" w:space="0" w:color="auto"/>
                <w:right w:val="none" w:sz="0" w:space="0" w:color="auto"/>
              </w:divBdr>
              <w:divsChild>
                <w:div w:id="5548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20924">
          <w:marLeft w:val="0"/>
          <w:marRight w:val="0"/>
          <w:marTop w:val="0"/>
          <w:marBottom w:val="0"/>
          <w:divBdr>
            <w:top w:val="none" w:sz="0" w:space="0" w:color="auto"/>
            <w:left w:val="none" w:sz="0" w:space="0" w:color="auto"/>
            <w:bottom w:val="none" w:sz="0" w:space="0" w:color="auto"/>
            <w:right w:val="none" w:sz="0" w:space="0" w:color="auto"/>
          </w:divBdr>
          <w:divsChild>
            <w:div w:id="1953437627">
              <w:marLeft w:val="0"/>
              <w:marRight w:val="0"/>
              <w:marTop w:val="0"/>
              <w:marBottom w:val="0"/>
              <w:divBdr>
                <w:top w:val="none" w:sz="0" w:space="0" w:color="auto"/>
                <w:left w:val="none" w:sz="0" w:space="0" w:color="auto"/>
                <w:bottom w:val="none" w:sz="0" w:space="0" w:color="auto"/>
                <w:right w:val="none" w:sz="0" w:space="0" w:color="auto"/>
              </w:divBdr>
              <w:divsChild>
                <w:div w:id="704260549">
                  <w:marLeft w:val="0"/>
                  <w:marRight w:val="0"/>
                  <w:marTop w:val="0"/>
                  <w:marBottom w:val="0"/>
                  <w:divBdr>
                    <w:top w:val="none" w:sz="0" w:space="0" w:color="auto"/>
                    <w:left w:val="none" w:sz="0" w:space="0" w:color="auto"/>
                    <w:bottom w:val="none" w:sz="0" w:space="0" w:color="auto"/>
                    <w:right w:val="none" w:sz="0" w:space="0" w:color="auto"/>
                  </w:divBdr>
                  <w:divsChild>
                    <w:div w:id="163055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955138">
          <w:marLeft w:val="0"/>
          <w:marRight w:val="0"/>
          <w:marTop w:val="0"/>
          <w:marBottom w:val="0"/>
          <w:divBdr>
            <w:top w:val="none" w:sz="0" w:space="0" w:color="auto"/>
            <w:left w:val="none" w:sz="0" w:space="0" w:color="auto"/>
            <w:bottom w:val="none" w:sz="0" w:space="0" w:color="auto"/>
            <w:right w:val="none" w:sz="0" w:space="0" w:color="auto"/>
          </w:divBdr>
          <w:divsChild>
            <w:div w:id="84307324">
              <w:marLeft w:val="0"/>
              <w:marRight w:val="0"/>
              <w:marTop w:val="0"/>
              <w:marBottom w:val="0"/>
              <w:divBdr>
                <w:top w:val="none" w:sz="0" w:space="0" w:color="auto"/>
                <w:left w:val="none" w:sz="0" w:space="0" w:color="auto"/>
                <w:bottom w:val="none" w:sz="0" w:space="0" w:color="auto"/>
                <w:right w:val="none" w:sz="0" w:space="0" w:color="auto"/>
              </w:divBdr>
              <w:divsChild>
                <w:div w:id="1228614819">
                  <w:marLeft w:val="0"/>
                  <w:marRight w:val="0"/>
                  <w:marTop w:val="0"/>
                  <w:marBottom w:val="0"/>
                  <w:divBdr>
                    <w:top w:val="none" w:sz="0" w:space="0" w:color="auto"/>
                    <w:left w:val="none" w:sz="0" w:space="0" w:color="auto"/>
                    <w:bottom w:val="none" w:sz="0" w:space="0" w:color="auto"/>
                    <w:right w:val="none" w:sz="0" w:space="0" w:color="auto"/>
                  </w:divBdr>
                  <w:divsChild>
                    <w:div w:id="544684291">
                      <w:marLeft w:val="0"/>
                      <w:marRight w:val="0"/>
                      <w:marTop w:val="0"/>
                      <w:marBottom w:val="0"/>
                      <w:divBdr>
                        <w:top w:val="none" w:sz="0" w:space="0" w:color="auto"/>
                        <w:left w:val="none" w:sz="0" w:space="0" w:color="auto"/>
                        <w:bottom w:val="none" w:sz="0" w:space="0" w:color="auto"/>
                        <w:right w:val="none" w:sz="0" w:space="0" w:color="auto"/>
                      </w:divBdr>
                      <w:divsChild>
                        <w:div w:id="11891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665565">
          <w:marLeft w:val="0"/>
          <w:marRight w:val="0"/>
          <w:marTop w:val="0"/>
          <w:marBottom w:val="0"/>
          <w:divBdr>
            <w:top w:val="none" w:sz="0" w:space="0" w:color="auto"/>
            <w:left w:val="none" w:sz="0" w:space="0" w:color="auto"/>
            <w:bottom w:val="none" w:sz="0" w:space="0" w:color="auto"/>
            <w:right w:val="none" w:sz="0" w:space="0" w:color="auto"/>
          </w:divBdr>
          <w:divsChild>
            <w:div w:id="552235457">
              <w:marLeft w:val="0"/>
              <w:marRight w:val="0"/>
              <w:marTop w:val="0"/>
              <w:marBottom w:val="0"/>
              <w:divBdr>
                <w:top w:val="none" w:sz="0" w:space="0" w:color="auto"/>
                <w:left w:val="none" w:sz="0" w:space="0" w:color="auto"/>
                <w:bottom w:val="none" w:sz="0" w:space="0" w:color="auto"/>
                <w:right w:val="none" w:sz="0" w:space="0" w:color="auto"/>
              </w:divBdr>
              <w:divsChild>
                <w:div w:id="2047363161">
                  <w:marLeft w:val="0"/>
                  <w:marRight w:val="0"/>
                  <w:marTop w:val="0"/>
                  <w:marBottom w:val="0"/>
                  <w:divBdr>
                    <w:top w:val="none" w:sz="0" w:space="0" w:color="auto"/>
                    <w:left w:val="none" w:sz="0" w:space="0" w:color="auto"/>
                    <w:bottom w:val="none" w:sz="0" w:space="0" w:color="auto"/>
                    <w:right w:val="none" w:sz="0" w:space="0" w:color="auto"/>
                  </w:divBdr>
                  <w:divsChild>
                    <w:div w:id="13882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86000">
          <w:marLeft w:val="0"/>
          <w:marRight w:val="0"/>
          <w:marTop w:val="0"/>
          <w:marBottom w:val="0"/>
          <w:divBdr>
            <w:top w:val="none" w:sz="0" w:space="0" w:color="auto"/>
            <w:left w:val="none" w:sz="0" w:space="0" w:color="auto"/>
            <w:bottom w:val="none" w:sz="0" w:space="0" w:color="auto"/>
            <w:right w:val="none" w:sz="0" w:space="0" w:color="auto"/>
          </w:divBdr>
          <w:divsChild>
            <w:div w:id="524562133">
              <w:marLeft w:val="0"/>
              <w:marRight w:val="0"/>
              <w:marTop w:val="0"/>
              <w:marBottom w:val="0"/>
              <w:divBdr>
                <w:top w:val="none" w:sz="0" w:space="0" w:color="auto"/>
                <w:left w:val="none" w:sz="0" w:space="0" w:color="auto"/>
                <w:bottom w:val="none" w:sz="0" w:space="0" w:color="auto"/>
                <w:right w:val="none" w:sz="0" w:space="0" w:color="auto"/>
              </w:divBdr>
              <w:divsChild>
                <w:div w:id="1113133889">
                  <w:marLeft w:val="0"/>
                  <w:marRight w:val="0"/>
                  <w:marTop w:val="0"/>
                  <w:marBottom w:val="0"/>
                  <w:divBdr>
                    <w:top w:val="none" w:sz="0" w:space="0" w:color="auto"/>
                    <w:left w:val="none" w:sz="0" w:space="0" w:color="auto"/>
                    <w:bottom w:val="none" w:sz="0" w:space="0" w:color="auto"/>
                    <w:right w:val="none" w:sz="0" w:space="0" w:color="auto"/>
                  </w:divBdr>
                  <w:divsChild>
                    <w:div w:id="1631285031">
                      <w:marLeft w:val="0"/>
                      <w:marRight w:val="0"/>
                      <w:marTop w:val="0"/>
                      <w:marBottom w:val="0"/>
                      <w:divBdr>
                        <w:top w:val="none" w:sz="0" w:space="0" w:color="auto"/>
                        <w:left w:val="none" w:sz="0" w:space="0" w:color="auto"/>
                        <w:bottom w:val="none" w:sz="0" w:space="0" w:color="auto"/>
                        <w:right w:val="none" w:sz="0" w:space="0" w:color="auto"/>
                      </w:divBdr>
                      <w:divsChild>
                        <w:div w:id="77891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216077">
          <w:marLeft w:val="0"/>
          <w:marRight w:val="0"/>
          <w:marTop w:val="0"/>
          <w:marBottom w:val="0"/>
          <w:divBdr>
            <w:top w:val="none" w:sz="0" w:space="0" w:color="auto"/>
            <w:left w:val="none" w:sz="0" w:space="0" w:color="auto"/>
            <w:bottom w:val="none" w:sz="0" w:space="0" w:color="auto"/>
            <w:right w:val="none" w:sz="0" w:space="0" w:color="auto"/>
          </w:divBdr>
          <w:divsChild>
            <w:div w:id="1585381485">
              <w:marLeft w:val="0"/>
              <w:marRight w:val="0"/>
              <w:marTop w:val="0"/>
              <w:marBottom w:val="0"/>
              <w:divBdr>
                <w:top w:val="none" w:sz="0" w:space="0" w:color="auto"/>
                <w:left w:val="none" w:sz="0" w:space="0" w:color="auto"/>
                <w:bottom w:val="none" w:sz="0" w:space="0" w:color="auto"/>
                <w:right w:val="none" w:sz="0" w:space="0" w:color="auto"/>
              </w:divBdr>
              <w:divsChild>
                <w:div w:id="1586449639">
                  <w:marLeft w:val="0"/>
                  <w:marRight w:val="0"/>
                  <w:marTop w:val="0"/>
                  <w:marBottom w:val="0"/>
                  <w:divBdr>
                    <w:top w:val="none" w:sz="0" w:space="0" w:color="auto"/>
                    <w:left w:val="none" w:sz="0" w:space="0" w:color="auto"/>
                    <w:bottom w:val="none" w:sz="0" w:space="0" w:color="auto"/>
                    <w:right w:val="none" w:sz="0" w:space="0" w:color="auto"/>
                  </w:divBdr>
                  <w:divsChild>
                    <w:div w:id="10399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70735">
          <w:marLeft w:val="0"/>
          <w:marRight w:val="0"/>
          <w:marTop w:val="0"/>
          <w:marBottom w:val="0"/>
          <w:divBdr>
            <w:top w:val="none" w:sz="0" w:space="0" w:color="auto"/>
            <w:left w:val="none" w:sz="0" w:space="0" w:color="auto"/>
            <w:bottom w:val="none" w:sz="0" w:space="0" w:color="auto"/>
            <w:right w:val="none" w:sz="0" w:space="0" w:color="auto"/>
          </w:divBdr>
          <w:divsChild>
            <w:div w:id="1881433356">
              <w:marLeft w:val="0"/>
              <w:marRight w:val="0"/>
              <w:marTop w:val="0"/>
              <w:marBottom w:val="0"/>
              <w:divBdr>
                <w:top w:val="none" w:sz="0" w:space="0" w:color="auto"/>
                <w:left w:val="none" w:sz="0" w:space="0" w:color="auto"/>
                <w:bottom w:val="none" w:sz="0" w:space="0" w:color="auto"/>
                <w:right w:val="none" w:sz="0" w:space="0" w:color="auto"/>
              </w:divBdr>
              <w:divsChild>
                <w:div w:id="1666127319">
                  <w:marLeft w:val="0"/>
                  <w:marRight w:val="0"/>
                  <w:marTop w:val="0"/>
                  <w:marBottom w:val="0"/>
                  <w:divBdr>
                    <w:top w:val="none" w:sz="0" w:space="0" w:color="auto"/>
                    <w:left w:val="none" w:sz="0" w:space="0" w:color="auto"/>
                    <w:bottom w:val="none" w:sz="0" w:space="0" w:color="auto"/>
                    <w:right w:val="none" w:sz="0" w:space="0" w:color="auto"/>
                  </w:divBdr>
                  <w:divsChild>
                    <w:div w:id="424423283">
                      <w:marLeft w:val="0"/>
                      <w:marRight w:val="0"/>
                      <w:marTop w:val="0"/>
                      <w:marBottom w:val="0"/>
                      <w:divBdr>
                        <w:top w:val="none" w:sz="0" w:space="0" w:color="auto"/>
                        <w:left w:val="none" w:sz="0" w:space="0" w:color="auto"/>
                        <w:bottom w:val="none" w:sz="0" w:space="0" w:color="auto"/>
                        <w:right w:val="none" w:sz="0" w:space="0" w:color="auto"/>
                      </w:divBdr>
                      <w:divsChild>
                        <w:div w:id="214469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533353">
          <w:marLeft w:val="0"/>
          <w:marRight w:val="0"/>
          <w:marTop w:val="0"/>
          <w:marBottom w:val="0"/>
          <w:divBdr>
            <w:top w:val="none" w:sz="0" w:space="0" w:color="auto"/>
            <w:left w:val="none" w:sz="0" w:space="0" w:color="auto"/>
            <w:bottom w:val="none" w:sz="0" w:space="0" w:color="auto"/>
            <w:right w:val="none" w:sz="0" w:space="0" w:color="auto"/>
          </w:divBdr>
          <w:divsChild>
            <w:div w:id="1429884999">
              <w:marLeft w:val="0"/>
              <w:marRight w:val="0"/>
              <w:marTop w:val="0"/>
              <w:marBottom w:val="0"/>
              <w:divBdr>
                <w:top w:val="none" w:sz="0" w:space="0" w:color="auto"/>
                <w:left w:val="none" w:sz="0" w:space="0" w:color="auto"/>
                <w:bottom w:val="none" w:sz="0" w:space="0" w:color="auto"/>
                <w:right w:val="none" w:sz="0" w:space="0" w:color="auto"/>
              </w:divBdr>
              <w:divsChild>
                <w:div w:id="1820419361">
                  <w:marLeft w:val="0"/>
                  <w:marRight w:val="0"/>
                  <w:marTop w:val="0"/>
                  <w:marBottom w:val="0"/>
                  <w:divBdr>
                    <w:top w:val="none" w:sz="0" w:space="0" w:color="auto"/>
                    <w:left w:val="none" w:sz="0" w:space="0" w:color="auto"/>
                    <w:bottom w:val="none" w:sz="0" w:space="0" w:color="auto"/>
                    <w:right w:val="none" w:sz="0" w:space="0" w:color="auto"/>
                  </w:divBdr>
                  <w:divsChild>
                    <w:div w:id="116084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87634">
          <w:marLeft w:val="0"/>
          <w:marRight w:val="0"/>
          <w:marTop w:val="0"/>
          <w:marBottom w:val="0"/>
          <w:divBdr>
            <w:top w:val="none" w:sz="0" w:space="0" w:color="auto"/>
            <w:left w:val="none" w:sz="0" w:space="0" w:color="auto"/>
            <w:bottom w:val="none" w:sz="0" w:space="0" w:color="auto"/>
            <w:right w:val="none" w:sz="0" w:space="0" w:color="auto"/>
          </w:divBdr>
          <w:divsChild>
            <w:div w:id="1056395772">
              <w:marLeft w:val="0"/>
              <w:marRight w:val="0"/>
              <w:marTop w:val="0"/>
              <w:marBottom w:val="0"/>
              <w:divBdr>
                <w:top w:val="none" w:sz="0" w:space="0" w:color="auto"/>
                <w:left w:val="none" w:sz="0" w:space="0" w:color="auto"/>
                <w:bottom w:val="none" w:sz="0" w:space="0" w:color="auto"/>
                <w:right w:val="none" w:sz="0" w:space="0" w:color="auto"/>
              </w:divBdr>
              <w:divsChild>
                <w:div w:id="809176930">
                  <w:marLeft w:val="0"/>
                  <w:marRight w:val="0"/>
                  <w:marTop w:val="0"/>
                  <w:marBottom w:val="0"/>
                  <w:divBdr>
                    <w:top w:val="none" w:sz="0" w:space="0" w:color="auto"/>
                    <w:left w:val="none" w:sz="0" w:space="0" w:color="auto"/>
                    <w:bottom w:val="none" w:sz="0" w:space="0" w:color="auto"/>
                    <w:right w:val="none" w:sz="0" w:space="0" w:color="auto"/>
                  </w:divBdr>
                  <w:divsChild>
                    <w:div w:id="1712194114">
                      <w:marLeft w:val="0"/>
                      <w:marRight w:val="0"/>
                      <w:marTop w:val="0"/>
                      <w:marBottom w:val="0"/>
                      <w:divBdr>
                        <w:top w:val="none" w:sz="0" w:space="0" w:color="auto"/>
                        <w:left w:val="none" w:sz="0" w:space="0" w:color="auto"/>
                        <w:bottom w:val="none" w:sz="0" w:space="0" w:color="auto"/>
                        <w:right w:val="none" w:sz="0" w:space="0" w:color="auto"/>
                      </w:divBdr>
                      <w:divsChild>
                        <w:div w:id="11008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36434">
          <w:marLeft w:val="0"/>
          <w:marRight w:val="0"/>
          <w:marTop w:val="0"/>
          <w:marBottom w:val="0"/>
          <w:divBdr>
            <w:top w:val="none" w:sz="0" w:space="0" w:color="auto"/>
            <w:left w:val="none" w:sz="0" w:space="0" w:color="auto"/>
            <w:bottom w:val="none" w:sz="0" w:space="0" w:color="auto"/>
            <w:right w:val="none" w:sz="0" w:space="0" w:color="auto"/>
          </w:divBdr>
          <w:divsChild>
            <w:div w:id="2019457911">
              <w:marLeft w:val="0"/>
              <w:marRight w:val="0"/>
              <w:marTop w:val="0"/>
              <w:marBottom w:val="0"/>
              <w:divBdr>
                <w:top w:val="none" w:sz="0" w:space="0" w:color="auto"/>
                <w:left w:val="none" w:sz="0" w:space="0" w:color="auto"/>
                <w:bottom w:val="none" w:sz="0" w:space="0" w:color="auto"/>
                <w:right w:val="none" w:sz="0" w:space="0" w:color="auto"/>
              </w:divBdr>
              <w:divsChild>
                <w:div w:id="689649264">
                  <w:marLeft w:val="0"/>
                  <w:marRight w:val="0"/>
                  <w:marTop w:val="0"/>
                  <w:marBottom w:val="0"/>
                  <w:divBdr>
                    <w:top w:val="none" w:sz="0" w:space="0" w:color="auto"/>
                    <w:left w:val="none" w:sz="0" w:space="0" w:color="auto"/>
                    <w:bottom w:val="none" w:sz="0" w:space="0" w:color="auto"/>
                    <w:right w:val="none" w:sz="0" w:space="0" w:color="auto"/>
                  </w:divBdr>
                  <w:divsChild>
                    <w:div w:id="20075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5046">
          <w:marLeft w:val="0"/>
          <w:marRight w:val="0"/>
          <w:marTop w:val="0"/>
          <w:marBottom w:val="0"/>
          <w:divBdr>
            <w:top w:val="none" w:sz="0" w:space="0" w:color="auto"/>
            <w:left w:val="none" w:sz="0" w:space="0" w:color="auto"/>
            <w:bottom w:val="none" w:sz="0" w:space="0" w:color="auto"/>
            <w:right w:val="none" w:sz="0" w:space="0" w:color="auto"/>
          </w:divBdr>
          <w:divsChild>
            <w:div w:id="354842978">
              <w:marLeft w:val="0"/>
              <w:marRight w:val="0"/>
              <w:marTop w:val="0"/>
              <w:marBottom w:val="0"/>
              <w:divBdr>
                <w:top w:val="none" w:sz="0" w:space="0" w:color="auto"/>
                <w:left w:val="none" w:sz="0" w:space="0" w:color="auto"/>
                <w:bottom w:val="none" w:sz="0" w:space="0" w:color="auto"/>
                <w:right w:val="none" w:sz="0" w:space="0" w:color="auto"/>
              </w:divBdr>
              <w:divsChild>
                <w:div w:id="410782564">
                  <w:marLeft w:val="0"/>
                  <w:marRight w:val="0"/>
                  <w:marTop w:val="0"/>
                  <w:marBottom w:val="0"/>
                  <w:divBdr>
                    <w:top w:val="none" w:sz="0" w:space="0" w:color="auto"/>
                    <w:left w:val="none" w:sz="0" w:space="0" w:color="auto"/>
                    <w:bottom w:val="none" w:sz="0" w:space="0" w:color="auto"/>
                    <w:right w:val="none" w:sz="0" w:space="0" w:color="auto"/>
                  </w:divBdr>
                  <w:divsChild>
                    <w:div w:id="655845571">
                      <w:marLeft w:val="0"/>
                      <w:marRight w:val="0"/>
                      <w:marTop w:val="0"/>
                      <w:marBottom w:val="0"/>
                      <w:divBdr>
                        <w:top w:val="none" w:sz="0" w:space="0" w:color="auto"/>
                        <w:left w:val="none" w:sz="0" w:space="0" w:color="auto"/>
                        <w:bottom w:val="none" w:sz="0" w:space="0" w:color="auto"/>
                        <w:right w:val="none" w:sz="0" w:space="0" w:color="auto"/>
                      </w:divBdr>
                      <w:divsChild>
                        <w:div w:id="2259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546591">
          <w:marLeft w:val="0"/>
          <w:marRight w:val="0"/>
          <w:marTop w:val="0"/>
          <w:marBottom w:val="0"/>
          <w:divBdr>
            <w:top w:val="none" w:sz="0" w:space="0" w:color="auto"/>
            <w:left w:val="none" w:sz="0" w:space="0" w:color="auto"/>
            <w:bottom w:val="none" w:sz="0" w:space="0" w:color="auto"/>
            <w:right w:val="none" w:sz="0" w:space="0" w:color="auto"/>
          </w:divBdr>
          <w:divsChild>
            <w:div w:id="295841323">
              <w:marLeft w:val="0"/>
              <w:marRight w:val="0"/>
              <w:marTop w:val="0"/>
              <w:marBottom w:val="0"/>
              <w:divBdr>
                <w:top w:val="none" w:sz="0" w:space="0" w:color="auto"/>
                <w:left w:val="none" w:sz="0" w:space="0" w:color="auto"/>
                <w:bottom w:val="none" w:sz="0" w:space="0" w:color="auto"/>
                <w:right w:val="none" w:sz="0" w:space="0" w:color="auto"/>
              </w:divBdr>
              <w:divsChild>
                <w:div w:id="1586063524">
                  <w:marLeft w:val="0"/>
                  <w:marRight w:val="0"/>
                  <w:marTop w:val="0"/>
                  <w:marBottom w:val="0"/>
                  <w:divBdr>
                    <w:top w:val="none" w:sz="0" w:space="0" w:color="auto"/>
                    <w:left w:val="none" w:sz="0" w:space="0" w:color="auto"/>
                    <w:bottom w:val="none" w:sz="0" w:space="0" w:color="auto"/>
                    <w:right w:val="none" w:sz="0" w:space="0" w:color="auto"/>
                  </w:divBdr>
                  <w:divsChild>
                    <w:div w:id="21233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36047">
          <w:marLeft w:val="0"/>
          <w:marRight w:val="0"/>
          <w:marTop w:val="0"/>
          <w:marBottom w:val="0"/>
          <w:divBdr>
            <w:top w:val="none" w:sz="0" w:space="0" w:color="auto"/>
            <w:left w:val="none" w:sz="0" w:space="0" w:color="auto"/>
            <w:bottom w:val="none" w:sz="0" w:space="0" w:color="auto"/>
            <w:right w:val="none" w:sz="0" w:space="0" w:color="auto"/>
          </w:divBdr>
          <w:divsChild>
            <w:div w:id="990909247">
              <w:marLeft w:val="0"/>
              <w:marRight w:val="0"/>
              <w:marTop w:val="0"/>
              <w:marBottom w:val="0"/>
              <w:divBdr>
                <w:top w:val="none" w:sz="0" w:space="0" w:color="auto"/>
                <w:left w:val="none" w:sz="0" w:space="0" w:color="auto"/>
                <w:bottom w:val="none" w:sz="0" w:space="0" w:color="auto"/>
                <w:right w:val="none" w:sz="0" w:space="0" w:color="auto"/>
              </w:divBdr>
              <w:divsChild>
                <w:div w:id="1696998044">
                  <w:marLeft w:val="0"/>
                  <w:marRight w:val="0"/>
                  <w:marTop w:val="0"/>
                  <w:marBottom w:val="0"/>
                  <w:divBdr>
                    <w:top w:val="none" w:sz="0" w:space="0" w:color="auto"/>
                    <w:left w:val="none" w:sz="0" w:space="0" w:color="auto"/>
                    <w:bottom w:val="none" w:sz="0" w:space="0" w:color="auto"/>
                    <w:right w:val="none" w:sz="0" w:space="0" w:color="auto"/>
                  </w:divBdr>
                  <w:divsChild>
                    <w:div w:id="1629781500">
                      <w:marLeft w:val="0"/>
                      <w:marRight w:val="0"/>
                      <w:marTop w:val="0"/>
                      <w:marBottom w:val="0"/>
                      <w:divBdr>
                        <w:top w:val="none" w:sz="0" w:space="0" w:color="auto"/>
                        <w:left w:val="none" w:sz="0" w:space="0" w:color="auto"/>
                        <w:bottom w:val="none" w:sz="0" w:space="0" w:color="auto"/>
                        <w:right w:val="none" w:sz="0" w:space="0" w:color="auto"/>
                      </w:divBdr>
                      <w:divsChild>
                        <w:div w:id="15951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141852">
          <w:marLeft w:val="0"/>
          <w:marRight w:val="0"/>
          <w:marTop w:val="0"/>
          <w:marBottom w:val="0"/>
          <w:divBdr>
            <w:top w:val="none" w:sz="0" w:space="0" w:color="auto"/>
            <w:left w:val="none" w:sz="0" w:space="0" w:color="auto"/>
            <w:bottom w:val="none" w:sz="0" w:space="0" w:color="auto"/>
            <w:right w:val="none" w:sz="0" w:space="0" w:color="auto"/>
          </w:divBdr>
          <w:divsChild>
            <w:div w:id="1098405716">
              <w:marLeft w:val="0"/>
              <w:marRight w:val="0"/>
              <w:marTop w:val="0"/>
              <w:marBottom w:val="0"/>
              <w:divBdr>
                <w:top w:val="none" w:sz="0" w:space="0" w:color="auto"/>
                <w:left w:val="none" w:sz="0" w:space="0" w:color="auto"/>
                <w:bottom w:val="none" w:sz="0" w:space="0" w:color="auto"/>
                <w:right w:val="none" w:sz="0" w:space="0" w:color="auto"/>
              </w:divBdr>
              <w:divsChild>
                <w:div w:id="637959021">
                  <w:marLeft w:val="0"/>
                  <w:marRight w:val="0"/>
                  <w:marTop w:val="0"/>
                  <w:marBottom w:val="0"/>
                  <w:divBdr>
                    <w:top w:val="none" w:sz="0" w:space="0" w:color="auto"/>
                    <w:left w:val="none" w:sz="0" w:space="0" w:color="auto"/>
                    <w:bottom w:val="none" w:sz="0" w:space="0" w:color="auto"/>
                    <w:right w:val="none" w:sz="0" w:space="0" w:color="auto"/>
                  </w:divBdr>
                  <w:divsChild>
                    <w:div w:id="83788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31550">
          <w:marLeft w:val="0"/>
          <w:marRight w:val="0"/>
          <w:marTop w:val="0"/>
          <w:marBottom w:val="0"/>
          <w:divBdr>
            <w:top w:val="none" w:sz="0" w:space="0" w:color="auto"/>
            <w:left w:val="none" w:sz="0" w:space="0" w:color="auto"/>
            <w:bottom w:val="none" w:sz="0" w:space="0" w:color="auto"/>
            <w:right w:val="none" w:sz="0" w:space="0" w:color="auto"/>
          </w:divBdr>
          <w:divsChild>
            <w:div w:id="81728041">
              <w:marLeft w:val="0"/>
              <w:marRight w:val="0"/>
              <w:marTop w:val="0"/>
              <w:marBottom w:val="0"/>
              <w:divBdr>
                <w:top w:val="none" w:sz="0" w:space="0" w:color="auto"/>
                <w:left w:val="none" w:sz="0" w:space="0" w:color="auto"/>
                <w:bottom w:val="none" w:sz="0" w:space="0" w:color="auto"/>
                <w:right w:val="none" w:sz="0" w:space="0" w:color="auto"/>
              </w:divBdr>
              <w:divsChild>
                <w:div w:id="135147643">
                  <w:marLeft w:val="0"/>
                  <w:marRight w:val="0"/>
                  <w:marTop w:val="0"/>
                  <w:marBottom w:val="0"/>
                  <w:divBdr>
                    <w:top w:val="none" w:sz="0" w:space="0" w:color="auto"/>
                    <w:left w:val="none" w:sz="0" w:space="0" w:color="auto"/>
                    <w:bottom w:val="none" w:sz="0" w:space="0" w:color="auto"/>
                    <w:right w:val="none" w:sz="0" w:space="0" w:color="auto"/>
                  </w:divBdr>
                  <w:divsChild>
                    <w:div w:id="751467692">
                      <w:marLeft w:val="0"/>
                      <w:marRight w:val="0"/>
                      <w:marTop w:val="0"/>
                      <w:marBottom w:val="0"/>
                      <w:divBdr>
                        <w:top w:val="none" w:sz="0" w:space="0" w:color="auto"/>
                        <w:left w:val="none" w:sz="0" w:space="0" w:color="auto"/>
                        <w:bottom w:val="none" w:sz="0" w:space="0" w:color="auto"/>
                        <w:right w:val="none" w:sz="0" w:space="0" w:color="auto"/>
                      </w:divBdr>
                      <w:divsChild>
                        <w:div w:id="994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54348">
          <w:marLeft w:val="0"/>
          <w:marRight w:val="0"/>
          <w:marTop w:val="0"/>
          <w:marBottom w:val="0"/>
          <w:divBdr>
            <w:top w:val="none" w:sz="0" w:space="0" w:color="auto"/>
            <w:left w:val="none" w:sz="0" w:space="0" w:color="auto"/>
            <w:bottom w:val="none" w:sz="0" w:space="0" w:color="auto"/>
            <w:right w:val="none" w:sz="0" w:space="0" w:color="auto"/>
          </w:divBdr>
          <w:divsChild>
            <w:div w:id="915169578">
              <w:marLeft w:val="0"/>
              <w:marRight w:val="0"/>
              <w:marTop w:val="0"/>
              <w:marBottom w:val="0"/>
              <w:divBdr>
                <w:top w:val="none" w:sz="0" w:space="0" w:color="auto"/>
                <w:left w:val="none" w:sz="0" w:space="0" w:color="auto"/>
                <w:bottom w:val="none" w:sz="0" w:space="0" w:color="auto"/>
                <w:right w:val="none" w:sz="0" w:space="0" w:color="auto"/>
              </w:divBdr>
              <w:divsChild>
                <w:div w:id="1202743368">
                  <w:marLeft w:val="0"/>
                  <w:marRight w:val="0"/>
                  <w:marTop w:val="0"/>
                  <w:marBottom w:val="0"/>
                  <w:divBdr>
                    <w:top w:val="none" w:sz="0" w:space="0" w:color="auto"/>
                    <w:left w:val="none" w:sz="0" w:space="0" w:color="auto"/>
                    <w:bottom w:val="none" w:sz="0" w:space="0" w:color="auto"/>
                    <w:right w:val="none" w:sz="0" w:space="0" w:color="auto"/>
                  </w:divBdr>
                  <w:divsChild>
                    <w:div w:id="29314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839620">
          <w:marLeft w:val="0"/>
          <w:marRight w:val="0"/>
          <w:marTop w:val="0"/>
          <w:marBottom w:val="0"/>
          <w:divBdr>
            <w:top w:val="none" w:sz="0" w:space="0" w:color="auto"/>
            <w:left w:val="none" w:sz="0" w:space="0" w:color="auto"/>
            <w:bottom w:val="none" w:sz="0" w:space="0" w:color="auto"/>
            <w:right w:val="none" w:sz="0" w:space="0" w:color="auto"/>
          </w:divBdr>
          <w:divsChild>
            <w:div w:id="1805998621">
              <w:marLeft w:val="0"/>
              <w:marRight w:val="0"/>
              <w:marTop w:val="0"/>
              <w:marBottom w:val="0"/>
              <w:divBdr>
                <w:top w:val="none" w:sz="0" w:space="0" w:color="auto"/>
                <w:left w:val="none" w:sz="0" w:space="0" w:color="auto"/>
                <w:bottom w:val="none" w:sz="0" w:space="0" w:color="auto"/>
                <w:right w:val="none" w:sz="0" w:space="0" w:color="auto"/>
              </w:divBdr>
              <w:divsChild>
                <w:div w:id="1399404420">
                  <w:marLeft w:val="0"/>
                  <w:marRight w:val="0"/>
                  <w:marTop w:val="0"/>
                  <w:marBottom w:val="0"/>
                  <w:divBdr>
                    <w:top w:val="none" w:sz="0" w:space="0" w:color="auto"/>
                    <w:left w:val="none" w:sz="0" w:space="0" w:color="auto"/>
                    <w:bottom w:val="none" w:sz="0" w:space="0" w:color="auto"/>
                    <w:right w:val="none" w:sz="0" w:space="0" w:color="auto"/>
                  </w:divBdr>
                  <w:divsChild>
                    <w:div w:id="376008448">
                      <w:marLeft w:val="0"/>
                      <w:marRight w:val="0"/>
                      <w:marTop w:val="0"/>
                      <w:marBottom w:val="0"/>
                      <w:divBdr>
                        <w:top w:val="none" w:sz="0" w:space="0" w:color="auto"/>
                        <w:left w:val="none" w:sz="0" w:space="0" w:color="auto"/>
                        <w:bottom w:val="none" w:sz="0" w:space="0" w:color="auto"/>
                        <w:right w:val="none" w:sz="0" w:space="0" w:color="auto"/>
                      </w:divBdr>
                      <w:divsChild>
                        <w:div w:id="21117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568462">
          <w:marLeft w:val="0"/>
          <w:marRight w:val="0"/>
          <w:marTop w:val="0"/>
          <w:marBottom w:val="0"/>
          <w:divBdr>
            <w:top w:val="none" w:sz="0" w:space="0" w:color="auto"/>
            <w:left w:val="none" w:sz="0" w:space="0" w:color="auto"/>
            <w:bottom w:val="none" w:sz="0" w:space="0" w:color="auto"/>
            <w:right w:val="none" w:sz="0" w:space="0" w:color="auto"/>
          </w:divBdr>
          <w:divsChild>
            <w:div w:id="2061974276">
              <w:marLeft w:val="0"/>
              <w:marRight w:val="0"/>
              <w:marTop w:val="0"/>
              <w:marBottom w:val="0"/>
              <w:divBdr>
                <w:top w:val="none" w:sz="0" w:space="0" w:color="auto"/>
                <w:left w:val="none" w:sz="0" w:space="0" w:color="auto"/>
                <w:bottom w:val="none" w:sz="0" w:space="0" w:color="auto"/>
                <w:right w:val="none" w:sz="0" w:space="0" w:color="auto"/>
              </w:divBdr>
              <w:divsChild>
                <w:div w:id="326979830">
                  <w:marLeft w:val="0"/>
                  <w:marRight w:val="0"/>
                  <w:marTop w:val="0"/>
                  <w:marBottom w:val="0"/>
                  <w:divBdr>
                    <w:top w:val="none" w:sz="0" w:space="0" w:color="auto"/>
                    <w:left w:val="none" w:sz="0" w:space="0" w:color="auto"/>
                    <w:bottom w:val="none" w:sz="0" w:space="0" w:color="auto"/>
                    <w:right w:val="none" w:sz="0" w:space="0" w:color="auto"/>
                  </w:divBdr>
                  <w:divsChild>
                    <w:div w:id="1519080748">
                      <w:marLeft w:val="0"/>
                      <w:marRight w:val="0"/>
                      <w:marTop w:val="0"/>
                      <w:marBottom w:val="0"/>
                      <w:divBdr>
                        <w:top w:val="none" w:sz="0" w:space="0" w:color="auto"/>
                        <w:left w:val="none" w:sz="0" w:space="0" w:color="auto"/>
                        <w:bottom w:val="none" w:sz="0" w:space="0" w:color="auto"/>
                        <w:right w:val="none" w:sz="0" w:space="0" w:color="auto"/>
                      </w:divBdr>
                      <w:divsChild>
                        <w:div w:id="188744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7373">
                  <w:marLeft w:val="0"/>
                  <w:marRight w:val="0"/>
                  <w:marTop w:val="0"/>
                  <w:marBottom w:val="0"/>
                  <w:divBdr>
                    <w:top w:val="none" w:sz="0" w:space="0" w:color="auto"/>
                    <w:left w:val="none" w:sz="0" w:space="0" w:color="auto"/>
                    <w:bottom w:val="none" w:sz="0" w:space="0" w:color="auto"/>
                    <w:right w:val="none" w:sz="0" w:space="0" w:color="auto"/>
                  </w:divBdr>
                  <w:divsChild>
                    <w:div w:id="2216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963956">
          <w:marLeft w:val="0"/>
          <w:marRight w:val="0"/>
          <w:marTop w:val="0"/>
          <w:marBottom w:val="0"/>
          <w:divBdr>
            <w:top w:val="none" w:sz="0" w:space="0" w:color="auto"/>
            <w:left w:val="none" w:sz="0" w:space="0" w:color="auto"/>
            <w:bottom w:val="none" w:sz="0" w:space="0" w:color="auto"/>
            <w:right w:val="none" w:sz="0" w:space="0" w:color="auto"/>
          </w:divBdr>
          <w:divsChild>
            <w:div w:id="321393743">
              <w:marLeft w:val="0"/>
              <w:marRight w:val="0"/>
              <w:marTop w:val="0"/>
              <w:marBottom w:val="0"/>
              <w:divBdr>
                <w:top w:val="none" w:sz="0" w:space="0" w:color="auto"/>
                <w:left w:val="none" w:sz="0" w:space="0" w:color="auto"/>
                <w:bottom w:val="none" w:sz="0" w:space="0" w:color="auto"/>
                <w:right w:val="none" w:sz="0" w:space="0" w:color="auto"/>
              </w:divBdr>
              <w:divsChild>
                <w:div w:id="1530334963">
                  <w:marLeft w:val="0"/>
                  <w:marRight w:val="0"/>
                  <w:marTop w:val="0"/>
                  <w:marBottom w:val="0"/>
                  <w:divBdr>
                    <w:top w:val="none" w:sz="0" w:space="0" w:color="auto"/>
                    <w:left w:val="none" w:sz="0" w:space="0" w:color="auto"/>
                    <w:bottom w:val="none" w:sz="0" w:space="0" w:color="auto"/>
                    <w:right w:val="none" w:sz="0" w:space="0" w:color="auto"/>
                  </w:divBdr>
                  <w:divsChild>
                    <w:div w:id="2087990193">
                      <w:marLeft w:val="0"/>
                      <w:marRight w:val="0"/>
                      <w:marTop w:val="0"/>
                      <w:marBottom w:val="0"/>
                      <w:divBdr>
                        <w:top w:val="none" w:sz="0" w:space="0" w:color="auto"/>
                        <w:left w:val="none" w:sz="0" w:space="0" w:color="auto"/>
                        <w:bottom w:val="none" w:sz="0" w:space="0" w:color="auto"/>
                        <w:right w:val="none" w:sz="0" w:space="0" w:color="auto"/>
                      </w:divBdr>
                      <w:divsChild>
                        <w:div w:id="14411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18230">
          <w:marLeft w:val="0"/>
          <w:marRight w:val="0"/>
          <w:marTop w:val="0"/>
          <w:marBottom w:val="0"/>
          <w:divBdr>
            <w:top w:val="none" w:sz="0" w:space="0" w:color="auto"/>
            <w:left w:val="none" w:sz="0" w:space="0" w:color="auto"/>
            <w:bottom w:val="none" w:sz="0" w:space="0" w:color="auto"/>
            <w:right w:val="none" w:sz="0" w:space="0" w:color="auto"/>
          </w:divBdr>
          <w:divsChild>
            <w:div w:id="917403615">
              <w:marLeft w:val="0"/>
              <w:marRight w:val="0"/>
              <w:marTop w:val="0"/>
              <w:marBottom w:val="0"/>
              <w:divBdr>
                <w:top w:val="none" w:sz="0" w:space="0" w:color="auto"/>
                <w:left w:val="none" w:sz="0" w:space="0" w:color="auto"/>
                <w:bottom w:val="none" w:sz="0" w:space="0" w:color="auto"/>
                <w:right w:val="none" w:sz="0" w:space="0" w:color="auto"/>
              </w:divBdr>
              <w:divsChild>
                <w:div w:id="1600219138">
                  <w:marLeft w:val="0"/>
                  <w:marRight w:val="0"/>
                  <w:marTop w:val="0"/>
                  <w:marBottom w:val="0"/>
                  <w:divBdr>
                    <w:top w:val="none" w:sz="0" w:space="0" w:color="auto"/>
                    <w:left w:val="none" w:sz="0" w:space="0" w:color="auto"/>
                    <w:bottom w:val="none" w:sz="0" w:space="0" w:color="auto"/>
                    <w:right w:val="none" w:sz="0" w:space="0" w:color="auto"/>
                  </w:divBdr>
                  <w:divsChild>
                    <w:div w:id="2028095329">
                      <w:marLeft w:val="0"/>
                      <w:marRight w:val="0"/>
                      <w:marTop w:val="0"/>
                      <w:marBottom w:val="0"/>
                      <w:divBdr>
                        <w:top w:val="none" w:sz="0" w:space="0" w:color="auto"/>
                        <w:left w:val="none" w:sz="0" w:space="0" w:color="auto"/>
                        <w:bottom w:val="none" w:sz="0" w:space="0" w:color="auto"/>
                        <w:right w:val="none" w:sz="0" w:space="0" w:color="auto"/>
                      </w:divBdr>
                      <w:divsChild>
                        <w:div w:id="8186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15591">
          <w:marLeft w:val="0"/>
          <w:marRight w:val="0"/>
          <w:marTop w:val="0"/>
          <w:marBottom w:val="0"/>
          <w:divBdr>
            <w:top w:val="none" w:sz="0" w:space="0" w:color="auto"/>
            <w:left w:val="none" w:sz="0" w:space="0" w:color="auto"/>
            <w:bottom w:val="none" w:sz="0" w:space="0" w:color="auto"/>
            <w:right w:val="none" w:sz="0" w:space="0" w:color="auto"/>
          </w:divBdr>
          <w:divsChild>
            <w:div w:id="2039770670">
              <w:marLeft w:val="0"/>
              <w:marRight w:val="0"/>
              <w:marTop w:val="0"/>
              <w:marBottom w:val="0"/>
              <w:divBdr>
                <w:top w:val="none" w:sz="0" w:space="0" w:color="auto"/>
                <w:left w:val="none" w:sz="0" w:space="0" w:color="auto"/>
                <w:bottom w:val="none" w:sz="0" w:space="0" w:color="auto"/>
                <w:right w:val="none" w:sz="0" w:space="0" w:color="auto"/>
              </w:divBdr>
              <w:divsChild>
                <w:div w:id="1473711959">
                  <w:marLeft w:val="0"/>
                  <w:marRight w:val="0"/>
                  <w:marTop w:val="0"/>
                  <w:marBottom w:val="0"/>
                  <w:divBdr>
                    <w:top w:val="none" w:sz="0" w:space="0" w:color="auto"/>
                    <w:left w:val="none" w:sz="0" w:space="0" w:color="auto"/>
                    <w:bottom w:val="none" w:sz="0" w:space="0" w:color="auto"/>
                    <w:right w:val="none" w:sz="0" w:space="0" w:color="auto"/>
                  </w:divBdr>
                  <w:divsChild>
                    <w:div w:id="855460128">
                      <w:marLeft w:val="0"/>
                      <w:marRight w:val="0"/>
                      <w:marTop w:val="0"/>
                      <w:marBottom w:val="0"/>
                      <w:divBdr>
                        <w:top w:val="none" w:sz="0" w:space="0" w:color="auto"/>
                        <w:left w:val="none" w:sz="0" w:space="0" w:color="auto"/>
                        <w:bottom w:val="none" w:sz="0" w:space="0" w:color="auto"/>
                        <w:right w:val="none" w:sz="0" w:space="0" w:color="auto"/>
                      </w:divBdr>
                      <w:divsChild>
                        <w:div w:id="1728798504">
                          <w:marLeft w:val="0"/>
                          <w:marRight w:val="0"/>
                          <w:marTop w:val="0"/>
                          <w:marBottom w:val="0"/>
                          <w:divBdr>
                            <w:top w:val="none" w:sz="0" w:space="0" w:color="auto"/>
                            <w:left w:val="none" w:sz="0" w:space="0" w:color="auto"/>
                            <w:bottom w:val="none" w:sz="0" w:space="0" w:color="auto"/>
                            <w:right w:val="none" w:sz="0" w:space="0" w:color="auto"/>
                          </w:divBdr>
                        </w:div>
                      </w:divsChild>
                    </w:div>
                    <w:div w:id="1165710517">
                      <w:marLeft w:val="0"/>
                      <w:marRight w:val="0"/>
                      <w:marTop w:val="0"/>
                      <w:marBottom w:val="0"/>
                      <w:divBdr>
                        <w:top w:val="none" w:sz="0" w:space="0" w:color="auto"/>
                        <w:left w:val="none" w:sz="0" w:space="0" w:color="auto"/>
                        <w:bottom w:val="none" w:sz="0" w:space="0" w:color="auto"/>
                        <w:right w:val="none" w:sz="0" w:space="0" w:color="auto"/>
                      </w:divBdr>
                      <w:divsChild>
                        <w:div w:id="10597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88001">
          <w:marLeft w:val="0"/>
          <w:marRight w:val="0"/>
          <w:marTop w:val="0"/>
          <w:marBottom w:val="0"/>
          <w:divBdr>
            <w:top w:val="none" w:sz="0" w:space="0" w:color="auto"/>
            <w:left w:val="none" w:sz="0" w:space="0" w:color="auto"/>
            <w:bottom w:val="none" w:sz="0" w:space="0" w:color="auto"/>
            <w:right w:val="none" w:sz="0" w:space="0" w:color="auto"/>
          </w:divBdr>
          <w:divsChild>
            <w:div w:id="2004232855">
              <w:marLeft w:val="0"/>
              <w:marRight w:val="0"/>
              <w:marTop w:val="0"/>
              <w:marBottom w:val="0"/>
              <w:divBdr>
                <w:top w:val="none" w:sz="0" w:space="0" w:color="auto"/>
                <w:left w:val="none" w:sz="0" w:space="0" w:color="auto"/>
                <w:bottom w:val="none" w:sz="0" w:space="0" w:color="auto"/>
                <w:right w:val="none" w:sz="0" w:space="0" w:color="auto"/>
              </w:divBdr>
              <w:divsChild>
                <w:div w:id="767232437">
                  <w:marLeft w:val="0"/>
                  <w:marRight w:val="0"/>
                  <w:marTop w:val="0"/>
                  <w:marBottom w:val="0"/>
                  <w:divBdr>
                    <w:top w:val="none" w:sz="0" w:space="0" w:color="auto"/>
                    <w:left w:val="none" w:sz="0" w:space="0" w:color="auto"/>
                    <w:bottom w:val="none" w:sz="0" w:space="0" w:color="auto"/>
                    <w:right w:val="none" w:sz="0" w:space="0" w:color="auto"/>
                  </w:divBdr>
                  <w:divsChild>
                    <w:div w:id="4339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54129">
          <w:marLeft w:val="0"/>
          <w:marRight w:val="0"/>
          <w:marTop w:val="0"/>
          <w:marBottom w:val="0"/>
          <w:divBdr>
            <w:top w:val="none" w:sz="0" w:space="0" w:color="auto"/>
            <w:left w:val="none" w:sz="0" w:space="0" w:color="auto"/>
            <w:bottom w:val="none" w:sz="0" w:space="0" w:color="auto"/>
            <w:right w:val="none" w:sz="0" w:space="0" w:color="auto"/>
          </w:divBdr>
          <w:divsChild>
            <w:div w:id="616065097">
              <w:marLeft w:val="0"/>
              <w:marRight w:val="0"/>
              <w:marTop w:val="0"/>
              <w:marBottom w:val="0"/>
              <w:divBdr>
                <w:top w:val="none" w:sz="0" w:space="0" w:color="auto"/>
                <w:left w:val="none" w:sz="0" w:space="0" w:color="auto"/>
                <w:bottom w:val="none" w:sz="0" w:space="0" w:color="auto"/>
                <w:right w:val="none" w:sz="0" w:space="0" w:color="auto"/>
              </w:divBdr>
              <w:divsChild>
                <w:div w:id="1349477938">
                  <w:marLeft w:val="0"/>
                  <w:marRight w:val="0"/>
                  <w:marTop w:val="0"/>
                  <w:marBottom w:val="0"/>
                  <w:divBdr>
                    <w:top w:val="none" w:sz="0" w:space="0" w:color="auto"/>
                    <w:left w:val="none" w:sz="0" w:space="0" w:color="auto"/>
                    <w:bottom w:val="none" w:sz="0" w:space="0" w:color="auto"/>
                    <w:right w:val="none" w:sz="0" w:space="0" w:color="auto"/>
                  </w:divBdr>
                  <w:divsChild>
                    <w:div w:id="1644191673">
                      <w:marLeft w:val="0"/>
                      <w:marRight w:val="0"/>
                      <w:marTop w:val="0"/>
                      <w:marBottom w:val="0"/>
                      <w:divBdr>
                        <w:top w:val="none" w:sz="0" w:space="0" w:color="auto"/>
                        <w:left w:val="none" w:sz="0" w:space="0" w:color="auto"/>
                        <w:bottom w:val="none" w:sz="0" w:space="0" w:color="auto"/>
                        <w:right w:val="none" w:sz="0" w:space="0" w:color="auto"/>
                      </w:divBdr>
                      <w:divsChild>
                        <w:div w:id="177369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057955">
          <w:marLeft w:val="0"/>
          <w:marRight w:val="0"/>
          <w:marTop w:val="0"/>
          <w:marBottom w:val="0"/>
          <w:divBdr>
            <w:top w:val="none" w:sz="0" w:space="0" w:color="auto"/>
            <w:left w:val="none" w:sz="0" w:space="0" w:color="auto"/>
            <w:bottom w:val="none" w:sz="0" w:space="0" w:color="auto"/>
            <w:right w:val="none" w:sz="0" w:space="0" w:color="auto"/>
          </w:divBdr>
          <w:divsChild>
            <w:div w:id="572392250">
              <w:marLeft w:val="0"/>
              <w:marRight w:val="0"/>
              <w:marTop w:val="0"/>
              <w:marBottom w:val="0"/>
              <w:divBdr>
                <w:top w:val="none" w:sz="0" w:space="0" w:color="auto"/>
                <w:left w:val="none" w:sz="0" w:space="0" w:color="auto"/>
                <w:bottom w:val="none" w:sz="0" w:space="0" w:color="auto"/>
                <w:right w:val="none" w:sz="0" w:space="0" w:color="auto"/>
              </w:divBdr>
              <w:divsChild>
                <w:div w:id="88040286">
                  <w:marLeft w:val="0"/>
                  <w:marRight w:val="0"/>
                  <w:marTop w:val="0"/>
                  <w:marBottom w:val="0"/>
                  <w:divBdr>
                    <w:top w:val="none" w:sz="0" w:space="0" w:color="auto"/>
                    <w:left w:val="none" w:sz="0" w:space="0" w:color="auto"/>
                    <w:bottom w:val="none" w:sz="0" w:space="0" w:color="auto"/>
                    <w:right w:val="none" w:sz="0" w:space="0" w:color="auto"/>
                  </w:divBdr>
                  <w:divsChild>
                    <w:div w:id="7894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56238">
          <w:marLeft w:val="0"/>
          <w:marRight w:val="0"/>
          <w:marTop w:val="0"/>
          <w:marBottom w:val="0"/>
          <w:divBdr>
            <w:top w:val="none" w:sz="0" w:space="0" w:color="auto"/>
            <w:left w:val="none" w:sz="0" w:space="0" w:color="auto"/>
            <w:bottom w:val="none" w:sz="0" w:space="0" w:color="auto"/>
            <w:right w:val="none" w:sz="0" w:space="0" w:color="auto"/>
          </w:divBdr>
          <w:divsChild>
            <w:div w:id="29650179">
              <w:marLeft w:val="0"/>
              <w:marRight w:val="0"/>
              <w:marTop w:val="0"/>
              <w:marBottom w:val="0"/>
              <w:divBdr>
                <w:top w:val="none" w:sz="0" w:space="0" w:color="auto"/>
                <w:left w:val="none" w:sz="0" w:space="0" w:color="auto"/>
                <w:bottom w:val="none" w:sz="0" w:space="0" w:color="auto"/>
                <w:right w:val="none" w:sz="0" w:space="0" w:color="auto"/>
              </w:divBdr>
              <w:divsChild>
                <w:div w:id="1182813459">
                  <w:marLeft w:val="0"/>
                  <w:marRight w:val="0"/>
                  <w:marTop w:val="0"/>
                  <w:marBottom w:val="0"/>
                  <w:divBdr>
                    <w:top w:val="none" w:sz="0" w:space="0" w:color="auto"/>
                    <w:left w:val="none" w:sz="0" w:space="0" w:color="auto"/>
                    <w:bottom w:val="none" w:sz="0" w:space="0" w:color="auto"/>
                    <w:right w:val="none" w:sz="0" w:space="0" w:color="auto"/>
                  </w:divBdr>
                  <w:divsChild>
                    <w:div w:id="1177619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12340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68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12342867">
          <w:marLeft w:val="0"/>
          <w:marRight w:val="0"/>
          <w:marTop w:val="0"/>
          <w:marBottom w:val="0"/>
          <w:divBdr>
            <w:top w:val="none" w:sz="0" w:space="0" w:color="auto"/>
            <w:left w:val="none" w:sz="0" w:space="0" w:color="auto"/>
            <w:bottom w:val="none" w:sz="0" w:space="0" w:color="auto"/>
            <w:right w:val="none" w:sz="0" w:space="0" w:color="auto"/>
          </w:divBdr>
          <w:divsChild>
            <w:div w:id="1478494016">
              <w:marLeft w:val="0"/>
              <w:marRight w:val="0"/>
              <w:marTop w:val="0"/>
              <w:marBottom w:val="0"/>
              <w:divBdr>
                <w:top w:val="none" w:sz="0" w:space="0" w:color="auto"/>
                <w:left w:val="none" w:sz="0" w:space="0" w:color="auto"/>
                <w:bottom w:val="none" w:sz="0" w:space="0" w:color="auto"/>
                <w:right w:val="none" w:sz="0" w:space="0" w:color="auto"/>
              </w:divBdr>
              <w:divsChild>
                <w:div w:id="872620907">
                  <w:marLeft w:val="0"/>
                  <w:marRight w:val="0"/>
                  <w:marTop w:val="0"/>
                  <w:marBottom w:val="0"/>
                  <w:divBdr>
                    <w:top w:val="none" w:sz="0" w:space="0" w:color="auto"/>
                    <w:left w:val="none" w:sz="0" w:space="0" w:color="auto"/>
                    <w:bottom w:val="none" w:sz="0" w:space="0" w:color="auto"/>
                    <w:right w:val="none" w:sz="0" w:space="0" w:color="auto"/>
                  </w:divBdr>
                  <w:divsChild>
                    <w:div w:id="8002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39925">
          <w:marLeft w:val="0"/>
          <w:marRight w:val="0"/>
          <w:marTop w:val="0"/>
          <w:marBottom w:val="0"/>
          <w:divBdr>
            <w:top w:val="none" w:sz="0" w:space="0" w:color="auto"/>
            <w:left w:val="none" w:sz="0" w:space="0" w:color="auto"/>
            <w:bottom w:val="none" w:sz="0" w:space="0" w:color="auto"/>
            <w:right w:val="none" w:sz="0" w:space="0" w:color="auto"/>
          </w:divBdr>
          <w:divsChild>
            <w:div w:id="1795710371">
              <w:marLeft w:val="0"/>
              <w:marRight w:val="0"/>
              <w:marTop w:val="0"/>
              <w:marBottom w:val="0"/>
              <w:divBdr>
                <w:top w:val="none" w:sz="0" w:space="0" w:color="auto"/>
                <w:left w:val="none" w:sz="0" w:space="0" w:color="auto"/>
                <w:bottom w:val="none" w:sz="0" w:space="0" w:color="auto"/>
                <w:right w:val="none" w:sz="0" w:space="0" w:color="auto"/>
              </w:divBdr>
              <w:divsChild>
                <w:div w:id="84582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53668">
          <w:marLeft w:val="0"/>
          <w:marRight w:val="0"/>
          <w:marTop w:val="0"/>
          <w:marBottom w:val="0"/>
          <w:divBdr>
            <w:top w:val="none" w:sz="0" w:space="0" w:color="auto"/>
            <w:left w:val="none" w:sz="0" w:space="0" w:color="auto"/>
            <w:bottom w:val="none" w:sz="0" w:space="0" w:color="auto"/>
            <w:right w:val="none" w:sz="0" w:space="0" w:color="auto"/>
          </w:divBdr>
          <w:divsChild>
            <w:div w:id="387456242">
              <w:marLeft w:val="0"/>
              <w:marRight w:val="0"/>
              <w:marTop w:val="0"/>
              <w:marBottom w:val="0"/>
              <w:divBdr>
                <w:top w:val="none" w:sz="0" w:space="0" w:color="auto"/>
                <w:left w:val="none" w:sz="0" w:space="0" w:color="auto"/>
                <w:bottom w:val="none" w:sz="0" w:space="0" w:color="auto"/>
                <w:right w:val="none" w:sz="0" w:space="0" w:color="auto"/>
              </w:divBdr>
              <w:divsChild>
                <w:div w:id="541988286">
                  <w:marLeft w:val="0"/>
                  <w:marRight w:val="0"/>
                  <w:marTop w:val="0"/>
                  <w:marBottom w:val="0"/>
                  <w:divBdr>
                    <w:top w:val="none" w:sz="0" w:space="0" w:color="auto"/>
                    <w:left w:val="none" w:sz="0" w:space="0" w:color="auto"/>
                    <w:bottom w:val="none" w:sz="0" w:space="0" w:color="auto"/>
                    <w:right w:val="none" w:sz="0" w:space="0" w:color="auto"/>
                  </w:divBdr>
                  <w:divsChild>
                    <w:div w:id="12021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38680">
          <w:marLeft w:val="0"/>
          <w:marRight w:val="0"/>
          <w:marTop w:val="0"/>
          <w:marBottom w:val="0"/>
          <w:divBdr>
            <w:top w:val="none" w:sz="0" w:space="0" w:color="auto"/>
            <w:left w:val="none" w:sz="0" w:space="0" w:color="auto"/>
            <w:bottom w:val="none" w:sz="0" w:space="0" w:color="auto"/>
            <w:right w:val="none" w:sz="0" w:space="0" w:color="auto"/>
          </w:divBdr>
          <w:divsChild>
            <w:div w:id="361517341">
              <w:marLeft w:val="0"/>
              <w:marRight w:val="0"/>
              <w:marTop w:val="0"/>
              <w:marBottom w:val="0"/>
              <w:divBdr>
                <w:top w:val="none" w:sz="0" w:space="0" w:color="auto"/>
                <w:left w:val="none" w:sz="0" w:space="0" w:color="auto"/>
                <w:bottom w:val="none" w:sz="0" w:space="0" w:color="auto"/>
                <w:right w:val="none" w:sz="0" w:space="0" w:color="auto"/>
              </w:divBdr>
              <w:divsChild>
                <w:div w:id="19693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5186">
          <w:marLeft w:val="0"/>
          <w:marRight w:val="0"/>
          <w:marTop w:val="0"/>
          <w:marBottom w:val="0"/>
          <w:divBdr>
            <w:top w:val="none" w:sz="0" w:space="0" w:color="auto"/>
            <w:left w:val="none" w:sz="0" w:space="0" w:color="auto"/>
            <w:bottom w:val="none" w:sz="0" w:space="0" w:color="auto"/>
            <w:right w:val="none" w:sz="0" w:space="0" w:color="auto"/>
          </w:divBdr>
          <w:divsChild>
            <w:div w:id="961962656">
              <w:marLeft w:val="0"/>
              <w:marRight w:val="0"/>
              <w:marTop w:val="0"/>
              <w:marBottom w:val="0"/>
              <w:divBdr>
                <w:top w:val="none" w:sz="0" w:space="0" w:color="auto"/>
                <w:left w:val="none" w:sz="0" w:space="0" w:color="auto"/>
                <w:bottom w:val="none" w:sz="0" w:space="0" w:color="auto"/>
                <w:right w:val="none" w:sz="0" w:space="0" w:color="auto"/>
              </w:divBdr>
              <w:divsChild>
                <w:div w:id="1920751734">
                  <w:marLeft w:val="0"/>
                  <w:marRight w:val="0"/>
                  <w:marTop w:val="0"/>
                  <w:marBottom w:val="0"/>
                  <w:divBdr>
                    <w:top w:val="none" w:sz="0" w:space="0" w:color="auto"/>
                    <w:left w:val="none" w:sz="0" w:space="0" w:color="auto"/>
                    <w:bottom w:val="none" w:sz="0" w:space="0" w:color="auto"/>
                    <w:right w:val="none" w:sz="0" w:space="0" w:color="auto"/>
                  </w:divBdr>
                  <w:divsChild>
                    <w:div w:id="16509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85444">
          <w:marLeft w:val="0"/>
          <w:marRight w:val="0"/>
          <w:marTop w:val="0"/>
          <w:marBottom w:val="0"/>
          <w:divBdr>
            <w:top w:val="none" w:sz="0" w:space="0" w:color="auto"/>
            <w:left w:val="none" w:sz="0" w:space="0" w:color="auto"/>
            <w:bottom w:val="none" w:sz="0" w:space="0" w:color="auto"/>
            <w:right w:val="none" w:sz="0" w:space="0" w:color="auto"/>
          </w:divBdr>
          <w:divsChild>
            <w:div w:id="1246576297">
              <w:marLeft w:val="0"/>
              <w:marRight w:val="0"/>
              <w:marTop w:val="0"/>
              <w:marBottom w:val="0"/>
              <w:divBdr>
                <w:top w:val="none" w:sz="0" w:space="0" w:color="auto"/>
                <w:left w:val="none" w:sz="0" w:space="0" w:color="auto"/>
                <w:bottom w:val="none" w:sz="0" w:space="0" w:color="auto"/>
                <w:right w:val="none" w:sz="0" w:space="0" w:color="auto"/>
              </w:divBdr>
              <w:divsChild>
                <w:div w:id="5826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6421">
          <w:marLeft w:val="0"/>
          <w:marRight w:val="0"/>
          <w:marTop w:val="0"/>
          <w:marBottom w:val="0"/>
          <w:divBdr>
            <w:top w:val="none" w:sz="0" w:space="0" w:color="auto"/>
            <w:left w:val="none" w:sz="0" w:space="0" w:color="auto"/>
            <w:bottom w:val="none" w:sz="0" w:space="0" w:color="auto"/>
            <w:right w:val="none" w:sz="0" w:space="0" w:color="auto"/>
          </w:divBdr>
          <w:divsChild>
            <w:div w:id="1971477181">
              <w:marLeft w:val="0"/>
              <w:marRight w:val="0"/>
              <w:marTop w:val="0"/>
              <w:marBottom w:val="0"/>
              <w:divBdr>
                <w:top w:val="none" w:sz="0" w:space="0" w:color="auto"/>
                <w:left w:val="none" w:sz="0" w:space="0" w:color="auto"/>
                <w:bottom w:val="none" w:sz="0" w:space="0" w:color="auto"/>
                <w:right w:val="none" w:sz="0" w:space="0" w:color="auto"/>
              </w:divBdr>
              <w:divsChild>
                <w:div w:id="635644600">
                  <w:marLeft w:val="0"/>
                  <w:marRight w:val="0"/>
                  <w:marTop w:val="0"/>
                  <w:marBottom w:val="0"/>
                  <w:divBdr>
                    <w:top w:val="none" w:sz="0" w:space="0" w:color="auto"/>
                    <w:left w:val="none" w:sz="0" w:space="0" w:color="auto"/>
                    <w:bottom w:val="none" w:sz="0" w:space="0" w:color="auto"/>
                    <w:right w:val="none" w:sz="0" w:space="0" w:color="auto"/>
                  </w:divBdr>
                  <w:divsChild>
                    <w:div w:id="9517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934405">
          <w:marLeft w:val="0"/>
          <w:marRight w:val="0"/>
          <w:marTop w:val="0"/>
          <w:marBottom w:val="0"/>
          <w:divBdr>
            <w:top w:val="none" w:sz="0" w:space="0" w:color="auto"/>
            <w:left w:val="none" w:sz="0" w:space="0" w:color="auto"/>
            <w:bottom w:val="none" w:sz="0" w:space="0" w:color="auto"/>
            <w:right w:val="none" w:sz="0" w:space="0" w:color="auto"/>
          </w:divBdr>
          <w:divsChild>
            <w:div w:id="1864053468">
              <w:marLeft w:val="0"/>
              <w:marRight w:val="0"/>
              <w:marTop w:val="0"/>
              <w:marBottom w:val="0"/>
              <w:divBdr>
                <w:top w:val="none" w:sz="0" w:space="0" w:color="auto"/>
                <w:left w:val="none" w:sz="0" w:space="0" w:color="auto"/>
                <w:bottom w:val="none" w:sz="0" w:space="0" w:color="auto"/>
                <w:right w:val="none" w:sz="0" w:space="0" w:color="auto"/>
              </w:divBdr>
              <w:divsChild>
                <w:div w:id="169125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5280">
      <w:bodyDiv w:val="1"/>
      <w:marLeft w:val="0"/>
      <w:marRight w:val="0"/>
      <w:marTop w:val="0"/>
      <w:marBottom w:val="0"/>
      <w:divBdr>
        <w:top w:val="none" w:sz="0" w:space="0" w:color="auto"/>
        <w:left w:val="none" w:sz="0" w:space="0" w:color="auto"/>
        <w:bottom w:val="none" w:sz="0" w:space="0" w:color="auto"/>
        <w:right w:val="none" w:sz="0" w:space="0" w:color="auto"/>
      </w:divBdr>
    </w:div>
    <w:div w:id="400638623">
      <w:bodyDiv w:val="1"/>
      <w:marLeft w:val="0"/>
      <w:marRight w:val="0"/>
      <w:marTop w:val="0"/>
      <w:marBottom w:val="0"/>
      <w:divBdr>
        <w:top w:val="none" w:sz="0" w:space="0" w:color="auto"/>
        <w:left w:val="none" w:sz="0" w:space="0" w:color="auto"/>
        <w:bottom w:val="none" w:sz="0" w:space="0" w:color="auto"/>
        <w:right w:val="none" w:sz="0" w:space="0" w:color="auto"/>
      </w:divBdr>
    </w:div>
    <w:div w:id="425006393">
      <w:bodyDiv w:val="1"/>
      <w:marLeft w:val="0"/>
      <w:marRight w:val="0"/>
      <w:marTop w:val="0"/>
      <w:marBottom w:val="0"/>
      <w:divBdr>
        <w:top w:val="none" w:sz="0" w:space="0" w:color="auto"/>
        <w:left w:val="none" w:sz="0" w:space="0" w:color="auto"/>
        <w:bottom w:val="none" w:sz="0" w:space="0" w:color="auto"/>
        <w:right w:val="none" w:sz="0" w:space="0" w:color="auto"/>
      </w:divBdr>
    </w:div>
    <w:div w:id="427242234">
      <w:bodyDiv w:val="1"/>
      <w:marLeft w:val="0"/>
      <w:marRight w:val="0"/>
      <w:marTop w:val="0"/>
      <w:marBottom w:val="0"/>
      <w:divBdr>
        <w:top w:val="none" w:sz="0" w:space="0" w:color="auto"/>
        <w:left w:val="none" w:sz="0" w:space="0" w:color="auto"/>
        <w:bottom w:val="none" w:sz="0" w:space="0" w:color="auto"/>
        <w:right w:val="none" w:sz="0" w:space="0" w:color="auto"/>
      </w:divBdr>
    </w:div>
    <w:div w:id="456417784">
      <w:bodyDiv w:val="1"/>
      <w:marLeft w:val="0"/>
      <w:marRight w:val="0"/>
      <w:marTop w:val="0"/>
      <w:marBottom w:val="0"/>
      <w:divBdr>
        <w:top w:val="none" w:sz="0" w:space="0" w:color="auto"/>
        <w:left w:val="none" w:sz="0" w:space="0" w:color="auto"/>
        <w:bottom w:val="none" w:sz="0" w:space="0" w:color="auto"/>
        <w:right w:val="none" w:sz="0" w:space="0" w:color="auto"/>
      </w:divBdr>
    </w:div>
    <w:div w:id="467092884">
      <w:bodyDiv w:val="1"/>
      <w:marLeft w:val="0"/>
      <w:marRight w:val="0"/>
      <w:marTop w:val="0"/>
      <w:marBottom w:val="0"/>
      <w:divBdr>
        <w:top w:val="none" w:sz="0" w:space="0" w:color="auto"/>
        <w:left w:val="none" w:sz="0" w:space="0" w:color="auto"/>
        <w:bottom w:val="none" w:sz="0" w:space="0" w:color="auto"/>
        <w:right w:val="none" w:sz="0" w:space="0" w:color="auto"/>
      </w:divBdr>
    </w:div>
    <w:div w:id="513418158">
      <w:bodyDiv w:val="1"/>
      <w:marLeft w:val="0"/>
      <w:marRight w:val="0"/>
      <w:marTop w:val="0"/>
      <w:marBottom w:val="0"/>
      <w:divBdr>
        <w:top w:val="none" w:sz="0" w:space="0" w:color="auto"/>
        <w:left w:val="none" w:sz="0" w:space="0" w:color="auto"/>
        <w:bottom w:val="none" w:sz="0" w:space="0" w:color="auto"/>
        <w:right w:val="none" w:sz="0" w:space="0" w:color="auto"/>
      </w:divBdr>
    </w:div>
    <w:div w:id="567766479">
      <w:bodyDiv w:val="1"/>
      <w:marLeft w:val="0"/>
      <w:marRight w:val="0"/>
      <w:marTop w:val="0"/>
      <w:marBottom w:val="0"/>
      <w:divBdr>
        <w:top w:val="none" w:sz="0" w:space="0" w:color="auto"/>
        <w:left w:val="none" w:sz="0" w:space="0" w:color="auto"/>
        <w:bottom w:val="none" w:sz="0" w:space="0" w:color="auto"/>
        <w:right w:val="none" w:sz="0" w:space="0" w:color="auto"/>
      </w:divBdr>
    </w:div>
    <w:div w:id="621766926">
      <w:bodyDiv w:val="1"/>
      <w:marLeft w:val="0"/>
      <w:marRight w:val="0"/>
      <w:marTop w:val="0"/>
      <w:marBottom w:val="0"/>
      <w:divBdr>
        <w:top w:val="none" w:sz="0" w:space="0" w:color="auto"/>
        <w:left w:val="none" w:sz="0" w:space="0" w:color="auto"/>
        <w:bottom w:val="none" w:sz="0" w:space="0" w:color="auto"/>
        <w:right w:val="none" w:sz="0" w:space="0" w:color="auto"/>
      </w:divBdr>
    </w:div>
    <w:div w:id="622346461">
      <w:bodyDiv w:val="1"/>
      <w:marLeft w:val="0"/>
      <w:marRight w:val="0"/>
      <w:marTop w:val="0"/>
      <w:marBottom w:val="0"/>
      <w:divBdr>
        <w:top w:val="none" w:sz="0" w:space="0" w:color="auto"/>
        <w:left w:val="none" w:sz="0" w:space="0" w:color="auto"/>
        <w:bottom w:val="none" w:sz="0" w:space="0" w:color="auto"/>
        <w:right w:val="none" w:sz="0" w:space="0" w:color="auto"/>
      </w:divBdr>
    </w:div>
    <w:div w:id="720325795">
      <w:bodyDiv w:val="1"/>
      <w:marLeft w:val="0"/>
      <w:marRight w:val="0"/>
      <w:marTop w:val="0"/>
      <w:marBottom w:val="0"/>
      <w:divBdr>
        <w:top w:val="none" w:sz="0" w:space="0" w:color="auto"/>
        <w:left w:val="none" w:sz="0" w:space="0" w:color="auto"/>
        <w:bottom w:val="none" w:sz="0" w:space="0" w:color="auto"/>
        <w:right w:val="none" w:sz="0" w:space="0" w:color="auto"/>
      </w:divBdr>
    </w:div>
    <w:div w:id="735930545">
      <w:bodyDiv w:val="1"/>
      <w:marLeft w:val="0"/>
      <w:marRight w:val="0"/>
      <w:marTop w:val="0"/>
      <w:marBottom w:val="0"/>
      <w:divBdr>
        <w:top w:val="none" w:sz="0" w:space="0" w:color="auto"/>
        <w:left w:val="none" w:sz="0" w:space="0" w:color="auto"/>
        <w:bottom w:val="none" w:sz="0" w:space="0" w:color="auto"/>
        <w:right w:val="none" w:sz="0" w:space="0" w:color="auto"/>
      </w:divBdr>
      <w:divsChild>
        <w:div w:id="1712849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996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801602">
      <w:bodyDiv w:val="1"/>
      <w:marLeft w:val="0"/>
      <w:marRight w:val="0"/>
      <w:marTop w:val="0"/>
      <w:marBottom w:val="0"/>
      <w:divBdr>
        <w:top w:val="none" w:sz="0" w:space="0" w:color="auto"/>
        <w:left w:val="none" w:sz="0" w:space="0" w:color="auto"/>
        <w:bottom w:val="none" w:sz="0" w:space="0" w:color="auto"/>
        <w:right w:val="none" w:sz="0" w:space="0" w:color="auto"/>
      </w:divBdr>
    </w:div>
    <w:div w:id="791940514">
      <w:bodyDiv w:val="1"/>
      <w:marLeft w:val="0"/>
      <w:marRight w:val="0"/>
      <w:marTop w:val="0"/>
      <w:marBottom w:val="0"/>
      <w:divBdr>
        <w:top w:val="none" w:sz="0" w:space="0" w:color="auto"/>
        <w:left w:val="none" w:sz="0" w:space="0" w:color="auto"/>
        <w:bottom w:val="none" w:sz="0" w:space="0" w:color="auto"/>
        <w:right w:val="none" w:sz="0" w:space="0" w:color="auto"/>
      </w:divBdr>
    </w:div>
    <w:div w:id="816066487">
      <w:bodyDiv w:val="1"/>
      <w:marLeft w:val="0"/>
      <w:marRight w:val="0"/>
      <w:marTop w:val="0"/>
      <w:marBottom w:val="0"/>
      <w:divBdr>
        <w:top w:val="none" w:sz="0" w:space="0" w:color="auto"/>
        <w:left w:val="none" w:sz="0" w:space="0" w:color="auto"/>
        <w:bottom w:val="none" w:sz="0" w:space="0" w:color="auto"/>
        <w:right w:val="none" w:sz="0" w:space="0" w:color="auto"/>
      </w:divBdr>
    </w:div>
    <w:div w:id="956134311">
      <w:bodyDiv w:val="1"/>
      <w:marLeft w:val="0"/>
      <w:marRight w:val="0"/>
      <w:marTop w:val="0"/>
      <w:marBottom w:val="0"/>
      <w:divBdr>
        <w:top w:val="none" w:sz="0" w:space="0" w:color="auto"/>
        <w:left w:val="none" w:sz="0" w:space="0" w:color="auto"/>
        <w:bottom w:val="none" w:sz="0" w:space="0" w:color="auto"/>
        <w:right w:val="none" w:sz="0" w:space="0" w:color="auto"/>
      </w:divBdr>
    </w:div>
    <w:div w:id="1019623618">
      <w:bodyDiv w:val="1"/>
      <w:marLeft w:val="0"/>
      <w:marRight w:val="0"/>
      <w:marTop w:val="0"/>
      <w:marBottom w:val="0"/>
      <w:divBdr>
        <w:top w:val="none" w:sz="0" w:space="0" w:color="auto"/>
        <w:left w:val="none" w:sz="0" w:space="0" w:color="auto"/>
        <w:bottom w:val="none" w:sz="0" w:space="0" w:color="auto"/>
        <w:right w:val="none" w:sz="0" w:space="0" w:color="auto"/>
      </w:divBdr>
    </w:div>
    <w:div w:id="1108693371">
      <w:bodyDiv w:val="1"/>
      <w:marLeft w:val="0"/>
      <w:marRight w:val="0"/>
      <w:marTop w:val="0"/>
      <w:marBottom w:val="0"/>
      <w:divBdr>
        <w:top w:val="none" w:sz="0" w:space="0" w:color="auto"/>
        <w:left w:val="none" w:sz="0" w:space="0" w:color="auto"/>
        <w:bottom w:val="none" w:sz="0" w:space="0" w:color="auto"/>
        <w:right w:val="none" w:sz="0" w:space="0" w:color="auto"/>
      </w:divBdr>
    </w:div>
    <w:div w:id="1125124489">
      <w:bodyDiv w:val="1"/>
      <w:marLeft w:val="0"/>
      <w:marRight w:val="0"/>
      <w:marTop w:val="0"/>
      <w:marBottom w:val="0"/>
      <w:divBdr>
        <w:top w:val="none" w:sz="0" w:space="0" w:color="auto"/>
        <w:left w:val="none" w:sz="0" w:space="0" w:color="auto"/>
        <w:bottom w:val="none" w:sz="0" w:space="0" w:color="auto"/>
        <w:right w:val="none" w:sz="0" w:space="0" w:color="auto"/>
      </w:divBdr>
    </w:div>
    <w:div w:id="1165780154">
      <w:bodyDiv w:val="1"/>
      <w:marLeft w:val="0"/>
      <w:marRight w:val="0"/>
      <w:marTop w:val="0"/>
      <w:marBottom w:val="0"/>
      <w:divBdr>
        <w:top w:val="none" w:sz="0" w:space="0" w:color="auto"/>
        <w:left w:val="none" w:sz="0" w:space="0" w:color="auto"/>
        <w:bottom w:val="none" w:sz="0" w:space="0" w:color="auto"/>
        <w:right w:val="none" w:sz="0" w:space="0" w:color="auto"/>
      </w:divBdr>
    </w:div>
    <w:div w:id="1203132004">
      <w:bodyDiv w:val="1"/>
      <w:marLeft w:val="0"/>
      <w:marRight w:val="0"/>
      <w:marTop w:val="0"/>
      <w:marBottom w:val="0"/>
      <w:divBdr>
        <w:top w:val="none" w:sz="0" w:space="0" w:color="auto"/>
        <w:left w:val="none" w:sz="0" w:space="0" w:color="auto"/>
        <w:bottom w:val="none" w:sz="0" w:space="0" w:color="auto"/>
        <w:right w:val="none" w:sz="0" w:space="0" w:color="auto"/>
      </w:divBdr>
    </w:div>
    <w:div w:id="1339650096">
      <w:bodyDiv w:val="1"/>
      <w:marLeft w:val="0"/>
      <w:marRight w:val="0"/>
      <w:marTop w:val="0"/>
      <w:marBottom w:val="0"/>
      <w:divBdr>
        <w:top w:val="none" w:sz="0" w:space="0" w:color="auto"/>
        <w:left w:val="none" w:sz="0" w:space="0" w:color="auto"/>
        <w:bottom w:val="none" w:sz="0" w:space="0" w:color="auto"/>
        <w:right w:val="none" w:sz="0" w:space="0" w:color="auto"/>
      </w:divBdr>
    </w:div>
    <w:div w:id="1346249384">
      <w:bodyDiv w:val="1"/>
      <w:marLeft w:val="0"/>
      <w:marRight w:val="0"/>
      <w:marTop w:val="0"/>
      <w:marBottom w:val="0"/>
      <w:divBdr>
        <w:top w:val="none" w:sz="0" w:space="0" w:color="auto"/>
        <w:left w:val="none" w:sz="0" w:space="0" w:color="auto"/>
        <w:bottom w:val="none" w:sz="0" w:space="0" w:color="auto"/>
        <w:right w:val="none" w:sz="0" w:space="0" w:color="auto"/>
      </w:divBdr>
    </w:div>
    <w:div w:id="1358966859">
      <w:bodyDiv w:val="1"/>
      <w:marLeft w:val="0"/>
      <w:marRight w:val="0"/>
      <w:marTop w:val="0"/>
      <w:marBottom w:val="0"/>
      <w:divBdr>
        <w:top w:val="none" w:sz="0" w:space="0" w:color="auto"/>
        <w:left w:val="none" w:sz="0" w:space="0" w:color="auto"/>
        <w:bottom w:val="none" w:sz="0" w:space="0" w:color="auto"/>
        <w:right w:val="none" w:sz="0" w:space="0" w:color="auto"/>
      </w:divBdr>
    </w:div>
    <w:div w:id="1406029892">
      <w:bodyDiv w:val="1"/>
      <w:marLeft w:val="0"/>
      <w:marRight w:val="0"/>
      <w:marTop w:val="0"/>
      <w:marBottom w:val="0"/>
      <w:divBdr>
        <w:top w:val="none" w:sz="0" w:space="0" w:color="auto"/>
        <w:left w:val="none" w:sz="0" w:space="0" w:color="auto"/>
        <w:bottom w:val="none" w:sz="0" w:space="0" w:color="auto"/>
        <w:right w:val="none" w:sz="0" w:space="0" w:color="auto"/>
      </w:divBdr>
    </w:div>
    <w:div w:id="1439983068">
      <w:bodyDiv w:val="1"/>
      <w:marLeft w:val="0"/>
      <w:marRight w:val="0"/>
      <w:marTop w:val="0"/>
      <w:marBottom w:val="0"/>
      <w:divBdr>
        <w:top w:val="none" w:sz="0" w:space="0" w:color="auto"/>
        <w:left w:val="none" w:sz="0" w:space="0" w:color="auto"/>
        <w:bottom w:val="none" w:sz="0" w:space="0" w:color="auto"/>
        <w:right w:val="none" w:sz="0" w:space="0" w:color="auto"/>
      </w:divBdr>
    </w:div>
    <w:div w:id="1477454227">
      <w:bodyDiv w:val="1"/>
      <w:marLeft w:val="0"/>
      <w:marRight w:val="0"/>
      <w:marTop w:val="0"/>
      <w:marBottom w:val="0"/>
      <w:divBdr>
        <w:top w:val="none" w:sz="0" w:space="0" w:color="auto"/>
        <w:left w:val="none" w:sz="0" w:space="0" w:color="auto"/>
        <w:bottom w:val="none" w:sz="0" w:space="0" w:color="auto"/>
        <w:right w:val="none" w:sz="0" w:space="0" w:color="auto"/>
      </w:divBdr>
    </w:div>
    <w:div w:id="1567181756">
      <w:bodyDiv w:val="1"/>
      <w:marLeft w:val="0"/>
      <w:marRight w:val="0"/>
      <w:marTop w:val="0"/>
      <w:marBottom w:val="0"/>
      <w:divBdr>
        <w:top w:val="none" w:sz="0" w:space="0" w:color="auto"/>
        <w:left w:val="none" w:sz="0" w:space="0" w:color="auto"/>
        <w:bottom w:val="none" w:sz="0" w:space="0" w:color="auto"/>
        <w:right w:val="none" w:sz="0" w:space="0" w:color="auto"/>
      </w:divBdr>
    </w:div>
    <w:div w:id="1595896916">
      <w:bodyDiv w:val="1"/>
      <w:marLeft w:val="0"/>
      <w:marRight w:val="0"/>
      <w:marTop w:val="0"/>
      <w:marBottom w:val="0"/>
      <w:divBdr>
        <w:top w:val="none" w:sz="0" w:space="0" w:color="auto"/>
        <w:left w:val="none" w:sz="0" w:space="0" w:color="auto"/>
        <w:bottom w:val="none" w:sz="0" w:space="0" w:color="auto"/>
        <w:right w:val="none" w:sz="0" w:space="0" w:color="auto"/>
      </w:divBdr>
    </w:div>
    <w:div w:id="1616055104">
      <w:bodyDiv w:val="1"/>
      <w:marLeft w:val="0"/>
      <w:marRight w:val="0"/>
      <w:marTop w:val="0"/>
      <w:marBottom w:val="0"/>
      <w:divBdr>
        <w:top w:val="none" w:sz="0" w:space="0" w:color="auto"/>
        <w:left w:val="none" w:sz="0" w:space="0" w:color="auto"/>
        <w:bottom w:val="none" w:sz="0" w:space="0" w:color="auto"/>
        <w:right w:val="none" w:sz="0" w:space="0" w:color="auto"/>
      </w:divBdr>
    </w:div>
    <w:div w:id="1718747664">
      <w:bodyDiv w:val="1"/>
      <w:marLeft w:val="0"/>
      <w:marRight w:val="0"/>
      <w:marTop w:val="0"/>
      <w:marBottom w:val="0"/>
      <w:divBdr>
        <w:top w:val="none" w:sz="0" w:space="0" w:color="auto"/>
        <w:left w:val="none" w:sz="0" w:space="0" w:color="auto"/>
        <w:bottom w:val="none" w:sz="0" w:space="0" w:color="auto"/>
        <w:right w:val="none" w:sz="0" w:space="0" w:color="auto"/>
      </w:divBdr>
    </w:div>
    <w:div w:id="1740859382">
      <w:bodyDiv w:val="1"/>
      <w:marLeft w:val="0"/>
      <w:marRight w:val="0"/>
      <w:marTop w:val="0"/>
      <w:marBottom w:val="0"/>
      <w:divBdr>
        <w:top w:val="none" w:sz="0" w:space="0" w:color="auto"/>
        <w:left w:val="none" w:sz="0" w:space="0" w:color="auto"/>
        <w:bottom w:val="none" w:sz="0" w:space="0" w:color="auto"/>
        <w:right w:val="none" w:sz="0" w:space="0" w:color="auto"/>
      </w:divBdr>
    </w:div>
    <w:div w:id="1819297408">
      <w:bodyDiv w:val="1"/>
      <w:marLeft w:val="0"/>
      <w:marRight w:val="0"/>
      <w:marTop w:val="0"/>
      <w:marBottom w:val="0"/>
      <w:divBdr>
        <w:top w:val="none" w:sz="0" w:space="0" w:color="auto"/>
        <w:left w:val="none" w:sz="0" w:space="0" w:color="auto"/>
        <w:bottom w:val="none" w:sz="0" w:space="0" w:color="auto"/>
        <w:right w:val="none" w:sz="0" w:space="0" w:color="auto"/>
      </w:divBdr>
    </w:div>
    <w:div w:id="1836801629">
      <w:bodyDiv w:val="1"/>
      <w:marLeft w:val="0"/>
      <w:marRight w:val="0"/>
      <w:marTop w:val="0"/>
      <w:marBottom w:val="0"/>
      <w:divBdr>
        <w:top w:val="none" w:sz="0" w:space="0" w:color="auto"/>
        <w:left w:val="none" w:sz="0" w:space="0" w:color="auto"/>
        <w:bottom w:val="none" w:sz="0" w:space="0" w:color="auto"/>
        <w:right w:val="none" w:sz="0" w:space="0" w:color="auto"/>
      </w:divBdr>
    </w:div>
    <w:div w:id="1923221804">
      <w:bodyDiv w:val="1"/>
      <w:marLeft w:val="0"/>
      <w:marRight w:val="0"/>
      <w:marTop w:val="0"/>
      <w:marBottom w:val="0"/>
      <w:divBdr>
        <w:top w:val="none" w:sz="0" w:space="0" w:color="auto"/>
        <w:left w:val="none" w:sz="0" w:space="0" w:color="auto"/>
        <w:bottom w:val="none" w:sz="0" w:space="0" w:color="auto"/>
        <w:right w:val="none" w:sz="0" w:space="0" w:color="auto"/>
      </w:divBdr>
    </w:div>
    <w:div w:id="1955744216">
      <w:bodyDiv w:val="1"/>
      <w:marLeft w:val="0"/>
      <w:marRight w:val="0"/>
      <w:marTop w:val="0"/>
      <w:marBottom w:val="0"/>
      <w:divBdr>
        <w:top w:val="none" w:sz="0" w:space="0" w:color="auto"/>
        <w:left w:val="none" w:sz="0" w:space="0" w:color="auto"/>
        <w:bottom w:val="none" w:sz="0" w:space="0" w:color="auto"/>
        <w:right w:val="none" w:sz="0" w:space="0" w:color="auto"/>
      </w:divBdr>
    </w:div>
    <w:div w:id="1956865726">
      <w:bodyDiv w:val="1"/>
      <w:marLeft w:val="0"/>
      <w:marRight w:val="0"/>
      <w:marTop w:val="0"/>
      <w:marBottom w:val="0"/>
      <w:divBdr>
        <w:top w:val="none" w:sz="0" w:space="0" w:color="auto"/>
        <w:left w:val="none" w:sz="0" w:space="0" w:color="auto"/>
        <w:bottom w:val="none" w:sz="0" w:space="0" w:color="auto"/>
        <w:right w:val="none" w:sz="0" w:space="0" w:color="auto"/>
      </w:divBdr>
    </w:div>
    <w:div w:id="1988631837">
      <w:bodyDiv w:val="1"/>
      <w:marLeft w:val="0"/>
      <w:marRight w:val="0"/>
      <w:marTop w:val="0"/>
      <w:marBottom w:val="0"/>
      <w:divBdr>
        <w:top w:val="none" w:sz="0" w:space="0" w:color="auto"/>
        <w:left w:val="none" w:sz="0" w:space="0" w:color="auto"/>
        <w:bottom w:val="none" w:sz="0" w:space="0" w:color="auto"/>
        <w:right w:val="none" w:sz="0" w:space="0" w:color="auto"/>
      </w:divBdr>
    </w:div>
    <w:div w:id="2003971202">
      <w:bodyDiv w:val="1"/>
      <w:marLeft w:val="0"/>
      <w:marRight w:val="0"/>
      <w:marTop w:val="0"/>
      <w:marBottom w:val="0"/>
      <w:divBdr>
        <w:top w:val="none" w:sz="0" w:space="0" w:color="auto"/>
        <w:left w:val="none" w:sz="0" w:space="0" w:color="auto"/>
        <w:bottom w:val="none" w:sz="0" w:space="0" w:color="auto"/>
        <w:right w:val="none" w:sz="0" w:space="0" w:color="auto"/>
      </w:divBdr>
    </w:div>
    <w:div w:id="2061131871">
      <w:bodyDiv w:val="1"/>
      <w:marLeft w:val="0"/>
      <w:marRight w:val="0"/>
      <w:marTop w:val="0"/>
      <w:marBottom w:val="0"/>
      <w:divBdr>
        <w:top w:val="none" w:sz="0" w:space="0" w:color="auto"/>
        <w:left w:val="none" w:sz="0" w:space="0" w:color="auto"/>
        <w:bottom w:val="none" w:sz="0" w:space="0" w:color="auto"/>
        <w:right w:val="none" w:sz="0" w:space="0" w:color="auto"/>
      </w:divBdr>
    </w:div>
    <w:div w:id="2070767261">
      <w:bodyDiv w:val="1"/>
      <w:marLeft w:val="0"/>
      <w:marRight w:val="0"/>
      <w:marTop w:val="0"/>
      <w:marBottom w:val="0"/>
      <w:divBdr>
        <w:top w:val="none" w:sz="0" w:space="0" w:color="auto"/>
        <w:left w:val="none" w:sz="0" w:space="0" w:color="auto"/>
        <w:bottom w:val="none" w:sz="0" w:space="0" w:color="auto"/>
        <w:right w:val="none" w:sz="0" w:space="0" w:color="auto"/>
      </w:divBdr>
      <w:divsChild>
        <w:div w:id="2105952539">
          <w:blockQuote w:val="1"/>
          <w:marLeft w:val="720"/>
          <w:marRight w:val="720"/>
          <w:marTop w:val="100"/>
          <w:marBottom w:val="100"/>
          <w:divBdr>
            <w:top w:val="none" w:sz="0" w:space="0" w:color="auto"/>
            <w:left w:val="none" w:sz="0" w:space="0" w:color="auto"/>
            <w:bottom w:val="none" w:sz="0" w:space="0" w:color="auto"/>
            <w:right w:val="none" w:sz="0" w:space="0" w:color="auto"/>
          </w:divBdr>
        </w:div>
        <w:div w:id="828255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5079674">
      <w:bodyDiv w:val="1"/>
      <w:marLeft w:val="0"/>
      <w:marRight w:val="0"/>
      <w:marTop w:val="0"/>
      <w:marBottom w:val="0"/>
      <w:divBdr>
        <w:top w:val="none" w:sz="0" w:space="0" w:color="auto"/>
        <w:left w:val="none" w:sz="0" w:space="0" w:color="auto"/>
        <w:bottom w:val="none" w:sz="0" w:space="0" w:color="auto"/>
        <w:right w:val="none" w:sz="0" w:space="0" w:color="auto"/>
      </w:divBdr>
    </w:div>
    <w:div w:id="213571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mailMergeSource" Target="file:///C:\Users\lurl0\Pictures\Comit&#233;%20de%20Adquisiciones\Historial%20de%20licitaciones%202024-2027\Correspondencia%20word\Historial%20de%20licitaciones%202024-2027.xls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41990-7509-4752-B120-2A200DF72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1508</TotalTime>
  <Pages>16</Pages>
  <Words>5984</Words>
  <Characters>32918</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LOZA MARTIN, ANGEL MISSAEL</dc:creator>
  <cp:keywords/>
  <dc:description/>
  <cp:lastModifiedBy>123</cp:lastModifiedBy>
  <cp:revision>352</cp:revision>
  <dcterms:created xsi:type="dcterms:W3CDTF">2022-06-18T21:16:00Z</dcterms:created>
  <dcterms:modified xsi:type="dcterms:W3CDTF">2025-08-29T07:49:00Z</dcterms:modified>
</cp:coreProperties>
</file>