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F3A88B" w14:textId="77777777" w:rsidR="003B2187" w:rsidRPr="00994E13" w:rsidRDefault="003B2187" w:rsidP="00DA6C19">
      <w:pPr>
        <w:pStyle w:val="NormalWeb"/>
        <w:contextualSpacing/>
        <w:jc w:val="both"/>
        <w:rPr>
          <w:rFonts w:ascii="Arial" w:hAnsi="Arial" w:cs="Arial"/>
          <w:sz w:val="22"/>
        </w:rPr>
      </w:pPr>
      <w:bookmarkStart w:id="0" w:name="_Hlk190093395"/>
      <w:r w:rsidRPr="00994E13">
        <w:rPr>
          <w:rFonts w:ascii="Arial" w:hAnsi="Arial" w:cs="Arial"/>
          <w:sz w:val="22"/>
        </w:rPr>
        <w:t>De conformidad a los artículos 115 y 134 de la Constitución Política de los Estados Unidos Mexicanos; 73, 79, 83 y demás concurrentes de la Constitución Política del Estado de Jalisco; en lo aplicable y en cumplimiento a los artículos 52, 54, 55, 56, 59, 61 al 69 de la Ley de Compras Gubernamentales, Enajenaciones y Contratación de Servicios del Estado de Jalisco y sus Municipios; 1, 11, 161, 162, 167 y demás relativos del Reglamento de Adquisiciones Gubernamentales, Enajenaciones y Contratación de Servicios para el Municipio de San Miguel el Alto, Jalisco, el Comité de Adquisiciones del Municipio de San Miguel el Alto, Jalisco, en coordinación con la Jefatura de Proveeduría del Municipio y la Dirección de Cultura como área requirente INVITAN, a las personas físicas y morales que estén interesadas, a participar en la formulación de propuestas, relacionadas con la Licitación Pública Local ADQ/LPL/132/24-27/2026, denominada “CONTRATACIÓN DEL SERVICIO INTEGRAL DE AUDIO, ILUMINACIÓN, PANTALLA LED, ESCENARIO, EFECTOS ESPECIALES Y OPERACIÓN TÉCNICA PARA EL FESTIVAL DE ÁNIMAS 2026, NOVENA EDICIÓN, EN LA CABECERA Y DELEGACIONES DEL MUNICIPIO DE SAN MIGUEL EL ALTO, JALISCO”, a beneficio de la Dirección de Cultura del GOBIERNO MUNICIPAL DE SAN MIGUEL EL ALTO, JALISCO, y que se llevará a cabo mediante el ejercicio del subsidio estatal del Programa “Fondo Jalisco de Animación Cultural” ejercicio 2026, en el concepto de actividades culturales de corta duración, conforme a los Lineamientos de Operación publicados en el Periódico Oficial “El Estado de Jalisco” el 5 de mayo de 2026, número 35, sección IV, y de la aportación municipal con recursos propios, conforme al Acuerdo de Ayuntamiento 330/A70/2024-2027, al tenor de las siguientes:</w:t>
      </w:r>
    </w:p>
    <w:p w14:paraId="0E76306C" w14:textId="77777777" w:rsidR="00DA6C19" w:rsidRDefault="00DA6C19" w:rsidP="00DA6C19">
      <w:pPr>
        <w:pStyle w:val="NormalWeb"/>
        <w:contextualSpacing/>
        <w:jc w:val="center"/>
        <w:rPr>
          <w:rFonts w:ascii="Arial" w:hAnsi="Arial" w:cs="Arial"/>
          <w:b/>
          <w:sz w:val="22"/>
        </w:rPr>
      </w:pPr>
    </w:p>
    <w:p w14:paraId="4C958076" w14:textId="60C2063D" w:rsidR="00672646" w:rsidRPr="00994E13" w:rsidRDefault="003B2187" w:rsidP="00DA6C19">
      <w:pPr>
        <w:pStyle w:val="NormalWeb"/>
        <w:contextualSpacing/>
        <w:jc w:val="center"/>
        <w:rPr>
          <w:rFonts w:ascii="Arial" w:hAnsi="Arial" w:cs="Arial"/>
          <w:b/>
          <w:sz w:val="22"/>
        </w:rPr>
      </w:pPr>
      <w:r w:rsidRPr="00994E13">
        <w:rPr>
          <w:rFonts w:ascii="Arial" w:hAnsi="Arial" w:cs="Arial"/>
          <w:b/>
          <w:sz w:val="22"/>
        </w:rPr>
        <w:t>B A S E S:</w:t>
      </w:r>
    </w:p>
    <w:p w14:paraId="1E6E0FE7" w14:textId="672C660A" w:rsidR="003B2187" w:rsidRDefault="003B2187" w:rsidP="00DA6C19">
      <w:pPr>
        <w:pStyle w:val="NormalWeb"/>
        <w:contextualSpacing/>
        <w:jc w:val="center"/>
        <w:rPr>
          <w:rFonts w:ascii="Arial" w:hAnsi="Arial" w:cs="Arial"/>
          <w:b/>
          <w:sz w:val="22"/>
        </w:rPr>
      </w:pPr>
      <w:r w:rsidRPr="00994E13">
        <w:rPr>
          <w:rFonts w:ascii="Arial" w:hAnsi="Arial" w:cs="Arial"/>
          <w:b/>
          <w:sz w:val="22"/>
        </w:rPr>
        <w:t>ANTECEDENTES</w:t>
      </w:r>
    </w:p>
    <w:p w14:paraId="7772938F" w14:textId="77777777" w:rsidR="00DA6C19" w:rsidRPr="00994E13" w:rsidRDefault="00DA6C19" w:rsidP="00DA6C19">
      <w:pPr>
        <w:pStyle w:val="NormalWeb"/>
        <w:contextualSpacing/>
        <w:jc w:val="center"/>
        <w:rPr>
          <w:rFonts w:ascii="Arial" w:hAnsi="Arial" w:cs="Arial"/>
          <w:b/>
          <w:sz w:val="22"/>
        </w:rPr>
      </w:pPr>
    </w:p>
    <w:p w14:paraId="7F64CD02" w14:textId="77777777" w:rsidR="003B2187" w:rsidRPr="00994E13" w:rsidRDefault="003B2187" w:rsidP="00DA6C19">
      <w:pPr>
        <w:pStyle w:val="NormalWeb"/>
        <w:contextualSpacing/>
        <w:jc w:val="both"/>
        <w:rPr>
          <w:rFonts w:ascii="Arial" w:hAnsi="Arial" w:cs="Arial"/>
          <w:sz w:val="22"/>
        </w:rPr>
      </w:pPr>
      <w:r w:rsidRPr="00994E13">
        <w:rPr>
          <w:rFonts w:ascii="Arial" w:hAnsi="Arial" w:cs="Arial"/>
          <w:b/>
          <w:sz w:val="22"/>
        </w:rPr>
        <w:t>PRIMERO</w:t>
      </w:r>
      <w:r w:rsidRPr="00994E13">
        <w:rPr>
          <w:rFonts w:ascii="Arial" w:hAnsi="Arial" w:cs="Arial"/>
          <w:sz w:val="22"/>
        </w:rPr>
        <w:t>. Mediante iniciativa de acuerdo IDEA-23/10/2026-CECyT, presentada por la Comisión Edilicia de Cultura y Turismo, misma que fue aprobada por unanimidad del Pleno del H. Ayuntamiento Constitucional del Municipio de San Miguel el Alto, Jalisco, se autorizó el techo financiero mediante acuerdo 390/A83/2024-2027 para la realización del Festival de Ánimas 2026, del cual forma parte la presente licitación denominada “CONTRATACIÓN DEL SERVICIO INTEGRAL DE AUDIO, ILUMINACIÓN, PANTALLA LED, ESCENARIO, EFECTOS ESPECIALES Y OPERACIÓN TÉCNICA PARA EL FESTIVAL DE ÁNIMAS 2026, NOVENA EDICIÓN, EN LA CABECERA Y DELEGACIONES DEL MUNICIPIO DE SAN MIGUEL EL ALTO, JALISCO”, a beneficio de la Dirección de Cultura del GOBIERNO MUNICIPAL DE SAN MIGUEL EL ALTO, JALISCO.</w:t>
      </w:r>
    </w:p>
    <w:p w14:paraId="5919B97D" w14:textId="77777777" w:rsidR="003B2187" w:rsidRPr="00994E13" w:rsidRDefault="003B2187" w:rsidP="00DA6C19">
      <w:pPr>
        <w:pStyle w:val="NormalWeb"/>
        <w:contextualSpacing/>
        <w:jc w:val="both"/>
        <w:rPr>
          <w:rFonts w:ascii="Arial" w:hAnsi="Arial" w:cs="Arial"/>
          <w:sz w:val="22"/>
        </w:rPr>
      </w:pPr>
      <w:r w:rsidRPr="00994E13">
        <w:rPr>
          <w:rFonts w:ascii="Arial" w:hAnsi="Arial" w:cs="Arial"/>
          <w:b/>
          <w:sz w:val="22"/>
        </w:rPr>
        <w:t>SEGUNDO.</w:t>
      </w:r>
      <w:r w:rsidRPr="00994E13">
        <w:rPr>
          <w:rFonts w:ascii="Arial" w:hAnsi="Arial" w:cs="Arial"/>
          <w:sz w:val="22"/>
        </w:rPr>
        <w:t xml:space="preserve"> Mediante Acuerdo de Ayuntamiento 330/A70/2024-2027, tomado en la sesión celebrada el 23 de junio de 2026, el Ayuntamiento de San Miguel el Alto, Jalisco autorizó la firma del convenio con la Secretaría de Cultura del Estado de Jalisco para la participación en el Programa Fondo Jalisco de Animación Cultural 2026, con un subsidio estatal de $80,000.00 (ochenta mil pesos 00/100 M.N.) y una aportación municipal de $70,000.00 (setenta mil pesos 00/100 M.N.), para la realización del Festival de Ánimas en su novena edición 2026.</w:t>
      </w:r>
    </w:p>
    <w:p w14:paraId="231DE0C4" w14:textId="77777777" w:rsidR="003B2187" w:rsidRPr="00994E13" w:rsidRDefault="003B2187" w:rsidP="00DA6C19">
      <w:pPr>
        <w:pStyle w:val="NormalWeb"/>
        <w:contextualSpacing/>
        <w:jc w:val="both"/>
        <w:rPr>
          <w:rFonts w:ascii="Arial" w:hAnsi="Arial" w:cs="Arial"/>
          <w:sz w:val="22"/>
        </w:rPr>
      </w:pPr>
      <w:r w:rsidRPr="00994E13">
        <w:rPr>
          <w:rFonts w:ascii="Arial" w:hAnsi="Arial" w:cs="Arial"/>
          <w:b/>
          <w:sz w:val="22"/>
        </w:rPr>
        <w:t>TERCERO.</w:t>
      </w:r>
      <w:r w:rsidRPr="00994E13">
        <w:rPr>
          <w:rFonts w:ascii="Arial" w:hAnsi="Arial" w:cs="Arial"/>
          <w:sz w:val="22"/>
        </w:rPr>
        <w:t xml:space="preserve"> La finalidad de las presentes bases, además de regular el procedimiento de licitación en cuestión, es la de investirlo de los principios de eficiencia, eficacia, economía, imparcialidad, transparencia y honradez a que alude el primer párrafo del artículo 134 de la Constitución Política de los Estados Unidos Mexicanos; de los de economía, legalidad, racionalidad, austeridad, control y rendición de cuentas que se mencionan en el artículo 1 numeral 4 de la Ley de Compras Gubernamentales, Enajenaciones y Contratación de Servicios del Estado de Jalisco y sus Municipios, a efecto de conseguir las mejores </w:t>
      </w:r>
      <w:r w:rsidRPr="00994E13">
        <w:rPr>
          <w:rFonts w:ascii="Arial" w:hAnsi="Arial" w:cs="Arial"/>
          <w:sz w:val="22"/>
        </w:rPr>
        <w:lastRenderedPageBreak/>
        <w:t>condiciones disponibles de precio, calidad, oportunidad y demás circunstancias para el Municipio de San Miguel el Alto, Jalisco, en la adquisición de bienes y contratación de servicios que obtiene para su funcionamiento.</w:t>
      </w:r>
    </w:p>
    <w:p w14:paraId="4C44717B" w14:textId="491E94A9" w:rsidR="00BB2EF0" w:rsidRPr="00994E13" w:rsidRDefault="00BB2EF0" w:rsidP="00DA6C19">
      <w:pPr>
        <w:pStyle w:val="NormalWeb"/>
        <w:contextualSpacing/>
        <w:jc w:val="both"/>
        <w:rPr>
          <w:rFonts w:ascii="Arial" w:hAnsi="Arial" w:cs="Arial"/>
          <w:b/>
          <w:sz w:val="22"/>
        </w:rPr>
      </w:pPr>
      <w:r w:rsidRPr="00994E13">
        <w:rPr>
          <w:rFonts w:ascii="Arial" w:hAnsi="Arial" w:cs="Arial"/>
          <w:b/>
          <w:sz w:val="22"/>
        </w:rPr>
        <w:t xml:space="preserve">CUARTO. </w:t>
      </w:r>
      <w:r w:rsidR="00567699" w:rsidRPr="00567699">
        <w:rPr>
          <w:rFonts w:ascii="Arial" w:hAnsi="Arial" w:cs="Arial"/>
          <w:sz w:val="22"/>
        </w:rPr>
        <w:t>De conformidad con el numeral 2 del Artículo 61 de la Ley de Compras Gubernamentales, Enajenaciones y Contratación de Servicios del Estado de Jalisco y sus Municipios, el plazo para la presentación y apertura de proposiciones se reduce a 5 (cinco) días naturales contados a partir de la publicación de la convocatoria. Lo anterior, en virtud de que existe razón justificada debidamente acreditada en el expediente: mediante iniciativa de acuerdo IDEA-23/10/2026-CECyT, aprobada mediante acuerdo de Ayuntamiento 390/A83/2024-2027, se programó la realización del Festival de Ánimas 2026 en la Delegación de San José de los Reynoso el 29 de octubre de 2026; en la cabecera municipal de San Miguel el Alto el 30 y 31 de octubre y el 1 de noviembre de 2026; en la Delegación de Santa María del Valle el 2 de noviembre de 2026; y en la Delegación de Mirandilla el 4 de noviembre de 2026, lo que hace materialmente imposible observar el plazo mínimo de diez días naturales establecido en el numeral 1 del mismo artículo sin comprometer la prestación oportuna del servicio objeto de la presente licitación. La reducción del plazo no tiene por objeto limitar el número de participantes.</w:t>
      </w:r>
    </w:p>
    <w:p w14:paraId="20A41CA3" w14:textId="77777777" w:rsidR="00DA6C19" w:rsidRDefault="00DA6C19" w:rsidP="00DA6C19">
      <w:pPr>
        <w:pStyle w:val="NormalWeb"/>
        <w:contextualSpacing/>
        <w:jc w:val="both"/>
        <w:rPr>
          <w:rFonts w:ascii="Arial" w:hAnsi="Arial" w:cs="Arial"/>
          <w:b/>
          <w:sz w:val="22"/>
        </w:rPr>
      </w:pPr>
    </w:p>
    <w:p w14:paraId="78C250F3" w14:textId="0193DD79" w:rsidR="003B2187" w:rsidRPr="00994E13" w:rsidRDefault="00C60BE6" w:rsidP="00DA6C19">
      <w:pPr>
        <w:pStyle w:val="NormalWeb"/>
        <w:contextualSpacing/>
        <w:jc w:val="both"/>
        <w:rPr>
          <w:rFonts w:ascii="Arial" w:hAnsi="Arial" w:cs="Arial"/>
          <w:sz w:val="22"/>
        </w:rPr>
      </w:pPr>
      <w:r w:rsidRPr="00994E13">
        <w:rPr>
          <w:rFonts w:ascii="Arial" w:hAnsi="Arial" w:cs="Arial"/>
          <w:b/>
          <w:sz w:val="22"/>
        </w:rPr>
        <w:t xml:space="preserve">TIPO </w:t>
      </w:r>
      <w:r w:rsidR="003B2187" w:rsidRPr="00994E13">
        <w:rPr>
          <w:rFonts w:ascii="Arial" w:hAnsi="Arial" w:cs="Arial"/>
          <w:b/>
          <w:sz w:val="22"/>
        </w:rPr>
        <w:t>DE LICITACIÓN.</w:t>
      </w:r>
      <w:r w:rsidR="003B2187" w:rsidRPr="00994E13">
        <w:rPr>
          <w:rFonts w:ascii="Arial" w:hAnsi="Arial" w:cs="Arial"/>
          <w:b/>
          <w:sz w:val="22"/>
        </w:rPr>
        <w:br/>
      </w:r>
      <w:r w:rsidR="003B2187" w:rsidRPr="00994E13">
        <w:rPr>
          <w:rFonts w:ascii="Arial" w:hAnsi="Arial" w:cs="Arial"/>
          <w:sz w:val="22"/>
        </w:rPr>
        <w:t>De acuerdo con lo establecido en la fracción II del artículo 55 de la Ley de Compras Gubernamentales, Enajenaciones y Contratación de Servicios del Estado de Jalisco y sus Municipios, el carácter de la presente Licitación es Local, entendiéndose que es local cuando únicamente puedan participar proveedores domiciliados en el Estado de Jalisco. Para efectos de la licitación, se utilizará como domicilio el indicado en la constancia de situación fiscal.</w:t>
      </w:r>
    </w:p>
    <w:p w14:paraId="45C065D4" w14:textId="77777777" w:rsidR="00887D3C" w:rsidRPr="00994E13" w:rsidRDefault="00887D3C" w:rsidP="00DA6C19">
      <w:pPr>
        <w:spacing w:after="3" w:line="240" w:lineRule="auto"/>
        <w:ind w:left="10" w:right="62"/>
        <w:contextualSpacing/>
        <w:jc w:val="both"/>
        <w:rPr>
          <w:rFonts w:ascii="Arial" w:hAnsi="Arial" w:cs="Arial"/>
        </w:rPr>
      </w:pPr>
      <w:r w:rsidRPr="00994E13">
        <w:rPr>
          <w:rFonts w:ascii="Arial" w:hAnsi="Arial" w:cs="Arial"/>
          <w:b/>
          <w:bCs/>
        </w:rPr>
        <w:t>PUBLICACIÓN DE LA CONVOCATORIA.</w:t>
      </w:r>
    </w:p>
    <w:p w14:paraId="010F5AB9" w14:textId="00A05266" w:rsidR="00887D3C" w:rsidRPr="00994E13" w:rsidRDefault="00887D3C" w:rsidP="00DA6C19">
      <w:pPr>
        <w:spacing w:after="199" w:line="240" w:lineRule="auto"/>
        <w:ind w:right="62"/>
        <w:contextualSpacing/>
        <w:jc w:val="both"/>
        <w:rPr>
          <w:rFonts w:ascii="Arial" w:hAnsi="Arial" w:cs="Arial"/>
        </w:rPr>
      </w:pPr>
      <w:r w:rsidRPr="00994E13">
        <w:rPr>
          <w:rFonts w:ascii="Arial" w:hAnsi="Arial" w:cs="Arial"/>
        </w:rPr>
        <w:t xml:space="preserve">Las presentes bases de la licitación serán publicadas a través de convocatoria en el portal web del Gobierno Municipal de San Miguel el Alto, Jalisco, en formato descargable, poniéndose a disposición de los participantes, una versión impresa de la misma, como lo señala el ordinal 60 de la Ley de Compras Gubernamentales, Enajenaciones y Contratación de Servicios del Estado de Jalisco y sus Municipios y 161 del Reglamento de Adquisiciones Gubernamentales, Enajenaciones y contratación de Servicios para el Municipio de San Miguel el </w:t>
      </w:r>
      <w:r w:rsidR="00697278">
        <w:rPr>
          <w:rFonts w:ascii="Arial" w:hAnsi="Arial" w:cs="Arial"/>
        </w:rPr>
        <w:t>A</w:t>
      </w:r>
      <w:r w:rsidRPr="00994E13">
        <w:rPr>
          <w:rFonts w:ascii="Arial" w:hAnsi="Arial" w:cs="Arial"/>
        </w:rPr>
        <w:t>lto, Jalisco, bajo el siguiente calendario:</w:t>
      </w:r>
    </w:p>
    <w:p w14:paraId="4518237A" w14:textId="77777777" w:rsidR="00887D3C" w:rsidRPr="00994E13" w:rsidRDefault="00887D3C" w:rsidP="00DA6C19">
      <w:pPr>
        <w:spacing w:after="199" w:line="240" w:lineRule="auto"/>
        <w:ind w:right="62"/>
        <w:contextualSpacing/>
        <w:jc w:val="both"/>
        <w:rPr>
          <w:rFonts w:ascii="Arial" w:hAnsi="Arial" w:cs="Arial"/>
          <w:b/>
          <w:bCs/>
        </w:rPr>
      </w:pPr>
    </w:p>
    <w:p w14:paraId="3E91032D" w14:textId="77777777" w:rsidR="00887D3C" w:rsidRPr="00994E13" w:rsidRDefault="00887D3C" w:rsidP="00DA6C19">
      <w:pPr>
        <w:spacing w:after="199" w:line="240" w:lineRule="auto"/>
        <w:ind w:right="62"/>
        <w:contextualSpacing/>
        <w:jc w:val="both"/>
        <w:rPr>
          <w:rFonts w:ascii="Arial" w:hAnsi="Arial" w:cs="Arial"/>
          <w:b/>
          <w:bCs/>
        </w:rPr>
      </w:pPr>
      <w:r w:rsidRPr="00994E13">
        <w:rPr>
          <w:rFonts w:ascii="Arial" w:hAnsi="Arial" w:cs="Arial"/>
          <w:b/>
          <w:bCs/>
        </w:rPr>
        <w:t>CALENDARIZACIÓN</w:t>
      </w:r>
    </w:p>
    <w:p w14:paraId="5C33AFC9" w14:textId="77777777" w:rsidR="00887D3C" w:rsidRPr="00994E13" w:rsidRDefault="00887D3C" w:rsidP="00DA6C19">
      <w:pPr>
        <w:spacing w:after="199" w:line="240" w:lineRule="auto"/>
        <w:ind w:right="62"/>
        <w:contextualSpacing/>
        <w:jc w:val="both"/>
        <w:rPr>
          <w:rFonts w:ascii="Arial" w:hAnsi="Arial" w:cs="Arial"/>
          <w:b/>
          <w:bCs/>
        </w:rPr>
      </w:pPr>
    </w:p>
    <w:tbl>
      <w:tblPr>
        <w:tblStyle w:val="TableGrid"/>
        <w:tblW w:w="5000" w:type="pct"/>
        <w:jc w:val="center"/>
        <w:tblInd w:w="0" w:type="dxa"/>
        <w:tblCellMar>
          <w:top w:w="42" w:type="dxa"/>
          <w:left w:w="42" w:type="dxa"/>
          <w:right w:w="131" w:type="dxa"/>
        </w:tblCellMar>
        <w:tblLook w:val="04A0" w:firstRow="1" w:lastRow="0" w:firstColumn="1" w:lastColumn="0" w:noHBand="0" w:noVBand="1"/>
      </w:tblPr>
      <w:tblGrid>
        <w:gridCol w:w="360"/>
        <w:gridCol w:w="3638"/>
        <w:gridCol w:w="5013"/>
      </w:tblGrid>
      <w:tr w:rsidR="00887D3C" w:rsidRPr="00994E13" w14:paraId="65095FD6" w14:textId="77777777" w:rsidTr="00B8159D">
        <w:trPr>
          <w:trHeight w:val="378"/>
          <w:jc w:val="center"/>
        </w:trPr>
        <w:tc>
          <w:tcPr>
            <w:tcW w:w="162" w:type="pct"/>
            <w:tcBorders>
              <w:top w:val="single" w:sz="2" w:space="0" w:color="000000"/>
              <w:left w:val="single" w:sz="2" w:space="0" w:color="000000"/>
              <w:bottom w:val="single" w:sz="2" w:space="0" w:color="000000"/>
              <w:right w:val="single" w:sz="2" w:space="0" w:color="000000"/>
            </w:tcBorders>
            <w:vAlign w:val="center"/>
          </w:tcPr>
          <w:p w14:paraId="45EB9513" w14:textId="77777777" w:rsidR="00887D3C" w:rsidRPr="00994E13" w:rsidRDefault="00887D3C" w:rsidP="00DA6C19">
            <w:pPr>
              <w:spacing w:line="240" w:lineRule="auto"/>
              <w:ind w:left="44"/>
              <w:contextualSpacing/>
              <w:jc w:val="center"/>
              <w:rPr>
                <w:rFonts w:ascii="Arial" w:hAnsi="Arial" w:cs="Arial"/>
              </w:rPr>
            </w:pPr>
            <w:bookmarkStart w:id="1" w:name="_Hlk93568008"/>
          </w:p>
        </w:tc>
        <w:tc>
          <w:tcPr>
            <w:tcW w:w="2482" w:type="pct"/>
            <w:tcBorders>
              <w:top w:val="single" w:sz="2" w:space="0" w:color="000000"/>
              <w:left w:val="single" w:sz="2" w:space="0" w:color="000000"/>
              <w:bottom w:val="single" w:sz="2" w:space="0" w:color="000000"/>
              <w:right w:val="single" w:sz="2" w:space="0" w:color="000000"/>
            </w:tcBorders>
            <w:vAlign w:val="center"/>
          </w:tcPr>
          <w:p w14:paraId="79C2D8AF" w14:textId="77777777" w:rsidR="00887D3C" w:rsidRPr="00994E13" w:rsidRDefault="00887D3C" w:rsidP="00DA6C19">
            <w:pPr>
              <w:spacing w:line="240" w:lineRule="auto"/>
              <w:ind w:left="10"/>
              <w:contextualSpacing/>
              <w:jc w:val="center"/>
              <w:rPr>
                <w:rFonts w:ascii="Arial" w:hAnsi="Arial" w:cs="Arial"/>
              </w:rPr>
            </w:pPr>
            <w:r w:rsidRPr="00994E13">
              <w:rPr>
                <w:rFonts w:ascii="Arial" w:hAnsi="Arial" w:cs="Arial"/>
              </w:rPr>
              <w:t>Acto</w:t>
            </w:r>
          </w:p>
        </w:tc>
        <w:tc>
          <w:tcPr>
            <w:tcW w:w="2356" w:type="pct"/>
            <w:tcBorders>
              <w:top w:val="single" w:sz="2" w:space="0" w:color="000000"/>
              <w:left w:val="single" w:sz="2" w:space="0" w:color="000000"/>
              <w:bottom w:val="single" w:sz="2" w:space="0" w:color="000000"/>
              <w:right w:val="single" w:sz="2" w:space="0" w:color="000000"/>
            </w:tcBorders>
            <w:vAlign w:val="center"/>
          </w:tcPr>
          <w:p w14:paraId="42FFA929" w14:textId="77777777" w:rsidR="00887D3C" w:rsidRPr="00994E13" w:rsidRDefault="00887D3C" w:rsidP="00DA6C19">
            <w:pPr>
              <w:spacing w:line="240" w:lineRule="auto"/>
              <w:ind w:right="46"/>
              <w:contextualSpacing/>
              <w:jc w:val="center"/>
              <w:rPr>
                <w:rFonts w:ascii="Arial" w:hAnsi="Arial" w:cs="Arial"/>
              </w:rPr>
            </w:pPr>
            <w:r w:rsidRPr="00994E13">
              <w:rPr>
                <w:rFonts w:ascii="Arial" w:hAnsi="Arial" w:cs="Arial"/>
              </w:rPr>
              <w:t>Fecha, horario y lugar</w:t>
            </w:r>
          </w:p>
        </w:tc>
      </w:tr>
      <w:tr w:rsidR="00887D3C" w:rsidRPr="00994E13" w14:paraId="1D4DC2FE" w14:textId="77777777" w:rsidTr="00B8159D">
        <w:trPr>
          <w:trHeight w:val="378"/>
          <w:jc w:val="center"/>
        </w:trPr>
        <w:tc>
          <w:tcPr>
            <w:tcW w:w="162" w:type="pct"/>
            <w:tcBorders>
              <w:top w:val="single" w:sz="2" w:space="0" w:color="000000"/>
              <w:left w:val="single" w:sz="2" w:space="0" w:color="000000"/>
              <w:bottom w:val="single" w:sz="2" w:space="0" w:color="000000"/>
              <w:right w:val="single" w:sz="2" w:space="0" w:color="000000"/>
            </w:tcBorders>
            <w:vAlign w:val="center"/>
          </w:tcPr>
          <w:p w14:paraId="33AE7BB2" w14:textId="77777777" w:rsidR="00887D3C" w:rsidRPr="00994E13" w:rsidRDefault="00887D3C" w:rsidP="00DA6C19">
            <w:pPr>
              <w:spacing w:line="240" w:lineRule="auto"/>
              <w:ind w:left="44"/>
              <w:contextualSpacing/>
              <w:jc w:val="center"/>
              <w:rPr>
                <w:rFonts w:ascii="Arial" w:hAnsi="Arial" w:cs="Arial"/>
              </w:rPr>
            </w:pPr>
            <w:r w:rsidRPr="00994E13">
              <w:rPr>
                <w:rFonts w:ascii="Arial" w:hAnsi="Arial" w:cs="Arial"/>
              </w:rPr>
              <w:t>1</w:t>
            </w:r>
          </w:p>
        </w:tc>
        <w:tc>
          <w:tcPr>
            <w:tcW w:w="2482" w:type="pct"/>
            <w:tcBorders>
              <w:top w:val="single" w:sz="2" w:space="0" w:color="000000"/>
              <w:left w:val="single" w:sz="2" w:space="0" w:color="000000"/>
              <w:bottom w:val="single" w:sz="2" w:space="0" w:color="000000"/>
              <w:right w:val="single" w:sz="2" w:space="0" w:color="000000"/>
            </w:tcBorders>
            <w:vAlign w:val="center"/>
          </w:tcPr>
          <w:p w14:paraId="47CC252B" w14:textId="77777777" w:rsidR="00887D3C" w:rsidRPr="00994E13" w:rsidRDefault="00887D3C" w:rsidP="00DA6C19">
            <w:pPr>
              <w:spacing w:line="240" w:lineRule="auto"/>
              <w:ind w:left="10"/>
              <w:contextualSpacing/>
              <w:jc w:val="center"/>
              <w:rPr>
                <w:rFonts w:ascii="Arial" w:hAnsi="Arial" w:cs="Arial"/>
              </w:rPr>
            </w:pPr>
            <w:r w:rsidRPr="00994E13">
              <w:rPr>
                <w:rFonts w:ascii="Arial" w:hAnsi="Arial" w:cs="Arial"/>
              </w:rPr>
              <w:t>Fecha y publicación de la presente convocatoria</w:t>
            </w:r>
          </w:p>
        </w:tc>
        <w:tc>
          <w:tcPr>
            <w:tcW w:w="2356" w:type="pct"/>
            <w:tcBorders>
              <w:top w:val="single" w:sz="2" w:space="0" w:color="000000"/>
              <w:left w:val="single" w:sz="2" w:space="0" w:color="000000"/>
              <w:bottom w:val="single" w:sz="2" w:space="0" w:color="000000"/>
              <w:right w:val="single" w:sz="2" w:space="0" w:color="000000"/>
            </w:tcBorders>
            <w:vAlign w:val="center"/>
          </w:tcPr>
          <w:p w14:paraId="7DBAC3BA" w14:textId="77777777" w:rsidR="00887D3C" w:rsidRPr="00994E13" w:rsidRDefault="00887D3C" w:rsidP="00DA6C19">
            <w:pPr>
              <w:spacing w:line="240" w:lineRule="auto"/>
              <w:ind w:right="46"/>
              <w:contextualSpacing/>
              <w:jc w:val="center"/>
              <w:rPr>
                <w:rFonts w:ascii="Arial" w:hAnsi="Arial" w:cs="Arial"/>
              </w:rPr>
            </w:pPr>
            <w:r w:rsidRPr="00994E13">
              <w:rPr>
                <w:rFonts w:ascii="Arial" w:hAnsi="Arial" w:cs="Arial"/>
                <w:noProof/>
              </w:rPr>
              <w:t>21 de octubre de 2026 a las 15:00 Hrs.</w:t>
            </w:r>
          </w:p>
          <w:p w14:paraId="00F3A000" w14:textId="77777777" w:rsidR="00887D3C" w:rsidRPr="00994E13" w:rsidRDefault="00887D3C" w:rsidP="00DA6C19">
            <w:pPr>
              <w:spacing w:line="240" w:lineRule="auto"/>
              <w:ind w:right="46"/>
              <w:contextualSpacing/>
              <w:jc w:val="center"/>
              <w:rPr>
                <w:rFonts w:ascii="Arial" w:hAnsi="Arial" w:cs="Arial"/>
              </w:rPr>
            </w:pPr>
            <w:r w:rsidRPr="00994E13">
              <w:rPr>
                <w:rFonts w:ascii="Arial" w:hAnsi="Arial" w:cs="Arial"/>
              </w:rPr>
              <w:t xml:space="preserve">En la página Web del Municipio de San Miguel el Alto, Jalisco </w:t>
            </w:r>
            <w:r w:rsidRPr="00994E13">
              <w:rPr>
                <w:rFonts w:ascii="Arial" w:hAnsi="Arial" w:cs="Arial"/>
                <w:noProof/>
              </w:rPr>
              <w:t>www.sanmiguelelalto.gob.mx/seccion/licitaciones</w:t>
            </w:r>
            <w:r w:rsidRPr="00994E13">
              <w:rPr>
                <w:rFonts w:ascii="Arial" w:hAnsi="Arial" w:cs="Arial"/>
              </w:rPr>
              <w:t xml:space="preserve"> y en los medios oficiales.</w:t>
            </w:r>
          </w:p>
        </w:tc>
      </w:tr>
      <w:tr w:rsidR="00887D3C" w:rsidRPr="00994E13" w14:paraId="4FE3F86C" w14:textId="77777777" w:rsidTr="00B8159D">
        <w:trPr>
          <w:trHeight w:val="1034"/>
          <w:jc w:val="center"/>
        </w:trPr>
        <w:tc>
          <w:tcPr>
            <w:tcW w:w="162" w:type="pct"/>
            <w:tcBorders>
              <w:top w:val="single" w:sz="2" w:space="0" w:color="000000"/>
              <w:left w:val="single" w:sz="2" w:space="0" w:color="000000"/>
              <w:bottom w:val="single" w:sz="2" w:space="0" w:color="000000"/>
              <w:right w:val="single" w:sz="2" w:space="0" w:color="000000"/>
            </w:tcBorders>
            <w:vAlign w:val="center"/>
          </w:tcPr>
          <w:p w14:paraId="4B3E5D72" w14:textId="77777777" w:rsidR="00887D3C" w:rsidRPr="00994E13" w:rsidRDefault="00887D3C" w:rsidP="00DA6C19">
            <w:pPr>
              <w:spacing w:line="240" w:lineRule="auto"/>
              <w:ind w:left="54"/>
              <w:contextualSpacing/>
              <w:jc w:val="center"/>
              <w:rPr>
                <w:rFonts w:ascii="Arial" w:hAnsi="Arial" w:cs="Arial"/>
              </w:rPr>
            </w:pPr>
            <w:r w:rsidRPr="00994E13">
              <w:rPr>
                <w:rFonts w:ascii="Arial" w:hAnsi="Arial" w:cs="Arial"/>
              </w:rPr>
              <w:t>2</w:t>
            </w:r>
          </w:p>
        </w:tc>
        <w:tc>
          <w:tcPr>
            <w:tcW w:w="2482" w:type="pct"/>
            <w:tcBorders>
              <w:top w:val="single" w:sz="2" w:space="0" w:color="000000"/>
              <w:left w:val="single" w:sz="2" w:space="0" w:color="000000"/>
              <w:bottom w:val="single" w:sz="2" w:space="0" w:color="000000"/>
              <w:right w:val="single" w:sz="2" w:space="0" w:color="000000"/>
            </w:tcBorders>
            <w:vAlign w:val="center"/>
          </w:tcPr>
          <w:p w14:paraId="3293B538" w14:textId="77777777" w:rsidR="00887D3C" w:rsidRPr="00994E13" w:rsidRDefault="00887D3C" w:rsidP="00DA6C19">
            <w:pPr>
              <w:spacing w:line="240" w:lineRule="auto"/>
              <w:ind w:left="10"/>
              <w:contextualSpacing/>
              <w:jc w:val="center"/>
              <w:rPr>
                <w:rFonts w:ascii="Arial" w:hAnsi="Arial" w:cs="Arial"/>
              </w:rPr>
            </w:pPr>
            <w:r w:rsidRPr="00994E13">
              <w:rPr>
                <w:rFonts w:ascii="Arial" w:hAnsi="Arial" w:cs="Arial"/>
              </w:rPr>
              <w:t>Recepción de las preguntas para el acto de la junta aclaratoria</w:t>
            </w:r>
          </w:p>
        </w:tc>
        <w:tc>
          <w:tcPr>
            <w:tcW w:w="2356" w:type="pct"/>
            <w:tcBorders>
              <w:top w:val="single" w:sz="2" w:space="0" w:color="000000"/>
              <w:left w:val="single" w:sz="2" w:space="0" w:color="000000"/>
              <w:bottom w:val="single" w:sz="2" w:space="0" w:color="000000"/>
              <w:right w:val="single" w:sz="2" w:space="0" w:color="000000"/>
            </w:tcBorders>
            <w:vAlign w:val="center"/>
          </w:tcPr>
          <w:p w14:paraId="679BFC8F" w14:textId="77777777" w:rsidR="00887D3C" w:rsidRPr="00994E13" w:rsidRDefault="00887D3C" w:rsidP="00DA6C19">
            <w:pPr>
              <w:spacing w:line="240" w:lineRule="auto"/>
              <w:ind w:right="46"/>
              <w:contextualSpacing/>
              <w:jc w:val="center"/>
              <w:rPr>
                <w:rFonts w:ascii="Arial" w:hAnsi="Arial" w:cs="Arial"/>
              </w:rPr>
            </w:pPr>
            <w:r w:rsidRPr="00994E13">
              <w:rPr>
                <w:rFonts w:ascii="Arial" w:hAnsi="Arial" w:cs="Arial"/>
                <w:noProof/>
              </w:rPr>
              <w:t>23 de octubre de 2026 Hasta las 12:00 Hrs</w:t>
            </w:r>
          </w:p>
          <w:p w14:paraId="6634E445" w14:textId="77777777" w:rsidR="00887D3C" w:rsidRPr="00994E13" w:rsidRDefault="00887D3C" w:rsidP="00DA6C19">
            <w:pPr>
              <w:spacing w:line="240" w:lineRule="auto"/>
              <w:ind w:right="46"/>
              <w:contextualSpacing/>
              <w:jc w:val="center"/>
              <w:rPr>
                <w:rFonts w:ascii="Arial" w:hAnsi="Arial" w:cs="Arial"/>
              </w:rPr>
            </w:pPr>
            <w:r w:rsidRPr="00994E13">
              <w:rPr>
                <w:rFonts w:ascii="Arial" w:hAnsi="Arial" w:cs="Arial"/>
              </w:rPr>
              <w:t>Presentadas en físico en la Jefatura de Proveeduría con domicilio en Portal Independencia # 4 Colonia Centro, C.P. 47140.</w:t>
            </w:r>
          </w:p>
          <w:p w14:paraId="1626219B" w14:textId="77777777" w:rsidR="00887D3C" w:rsidRPr="00994E13" w:rsidRDefault="00887D3C" w:rsidP="00DA6C19">
            <w:pPr>
              <w:spacing w:line="240" w:lineRule="auto"/>
              <w:ind w:right="46"/>
              <w:contextualSpacing/>
              <w:jc w:val="center"/>
              <w:rPr>
                <w:rFonts w:ascii="Arial" w:hAnsi="Arial" w:cs="Arial"/>
              </w:rPr>
            </w:pPr>
          </w:p>
        </w:tc>
      </w:tr>
      <w:tr w:rsidR="00887D3C" w:rsidRPr="00994E13" w14:paraId="385FE7F3" w14:textId="77777777" w:rsidTr="00B8159D">
        <w:trPr>
          <w:trHeight w:val="888"/>
          <w:jc w:val="center"/>
        </w:trPr>
        <w:tc>
          <w:tcPr>
            <w:tcW w:w="162" w:type="pct"/>
            <w:tcBorders>
              <w:top w:val="single" w:sz="2" w:space="0" w:color="000000"/>
              <w:left w:val="single" w:sz="2" w:space="0" w:color="000000"/>
              <w:bottom w:val="single" w:sz="2" w:space="0" w:color="000000"/>
              <w:right w:val="single" w:sz="2" w:space="0" w:color="000000"/>
            </w:tcBorders>
            <w:vAlign w:val="center"/>
          </w:tcPr>
          <w:p w14:paraId="77BE1B27" w14:textId="77777777" w:rsidR="00887D3C" w:rsidRPr="00994E13" w:rsidRDefault="00887D3C" w:rsidP="00DA6C19">
            <w:pPr>
              <w:spacing w:line="240" w:lineRule="auto"/>
              <w:ind w:left="44"/>
              <w:contextualSpacing/>
              <w:jc w:val="center"/>
              <w:rPr>
                <w:rFonts w:ascii="Arial" w:hAnsi="Arial" w:cs="Arial"/>
              </w:rPr>
            </w:pPr>
            <w:r w:rsidRPr="00994E13">
              <w:rPr>
                <w:rFonts w:ascii="Arial" w:hAnsi="Arial" w:cs="Arial"/>
              </w:rPr>
              <w:lastRenderedPageBreak/>
              <w:t>3</w:t>
            </w:r>
          </w:p>
        </w:tc>
        <w:tc>
          <w:tcPr>
            <w:tcW w:w="2482" w:type="pct"/>
            <w:tcBorders>
              <w:top w:val="single" w:sz="2" w:space="0" w:color="000000"/>
              <w:left w:val="single" w:sz="2" w:space="0" w:color="000000"/>
              <w:bottom w:val="single" w:sz="2" w:space="0" w:color="000000"/>
              <w:right w:val="single" w:sz="2" w:space="0" w:color="000000"/>
            </w:tcBorders>
            <w:vAlign w:val="center"/>
          </w:tcPr>
          <w:p w14:paraId="532491CA" w14:textId="77777777" w:rsidR="00887D3C" w:rsidRPr="00994E13" w:rsidRDefault="00887D3C" w:rsidP="00DA6C19">
            <w:pPr>
              <w:spacing w:line="240" w:lineRule="auto"/>
              <w:contextualSpacing/>
              <w:jc w:val="center"/>
              <w:rPr>
                <w:rFonts w:ascii="Arial" w:hAnsi="Arial" w:cs="Arial"/>
              </w:rPr>
            </w:pPr>
            <w:r w:rsidRPr="00994E13">
              <w:rPr>
                <w:rFonts w:ascii="Arial" w:hAnsi="Arial" w:cs="Arial"/>
              </w:rPr>
              <w:t>Junta Aclaratoria</w:t>
            </w:r>
          </w:p>
        </w:tc>
        <w:tc>
          <w:tcPr>
            <w:tcW w:w="2356" w:type="pct"/>
            <w:tcBorders>
              <w:top w:val="single" w:sz="2" w:space="0" w:color="000000"/>
              <w:left w:val="single" w:sz="2" w:space="0" w:color="000000"/>
              <w:bottom w:val="single" w:sz="2" w:space="0" w:color="000000"/>
              <w:right w:val="single" w:sz="2" w:space="0" w:color="000000"/>
            </w:tcBorders>
            <w:vAlign w:val="center"/>
          </w:tcPr>
          <w:p w14:paraId="3CF9DE81" w14:textId="77777777" w:rsidR="00887D3C" w:rsidRPr="00994E13" w:rsidRDefault="00887D3C" w:rsidP="00DA6C19">
            <w:pPr>
              <w:spacing w:line="240" w:lineRule="auto"/>
              <w:ind w:left="10"/>
              <w:contextualSpacing/>
              <w:jc w:val="center"/>
              <w:rPr>
                <w:rFonts w:ascii="Arial" w:hAnsi="Arial" w:cs="Arial"/>
              </w:rPr>
            </w:pPr>
            <w:r w:rsidRPr="00994E13">
              <w:rPr>
                <w:rFonts w:ascii="Arial" w:hAnsi="Arial" w:cs="Arial"/>
                <w:noProof/>
              </w:rPr>
              <w:t>23 de octubre de 2026 a las 13:00 Hrs</w:t>
            </w:r>
          </w:p>
          <w:p w14:paraId="58D9D8D2" w14:textId="77777777" w:rsidR="00887D3C" w:rsidRPr="00994E13" w:rsidRDefault="00887D3C" w:rsidP="00DA6C19">
            <w:pPr>
              <w:spacing w:line="240" w:lineRule="auto"/>
              <w:ind w:left="10"/>
              <w:contextualSpacing/>
              <w:jc w:val="center"/>
              <w:rPr>
                <w:rFonts w:ascii="Arial" w:hAnsi="Arial" w:cs="Arial"/>
              </w:rPr>
            </w:pPr>
            <w:r w:rsidRPr="00994E13">
              <w:rPr>
                <w:rFonts w:ascii="Arial" w:hAnsi="Arial" w:cs="Arial"/>
              </w:rPr>
              <w:t>Sala de Ex presidentes del Municipio de San Miguel el Alto.</w:t>
            </w:r>
          </w:p>
        </w:tc>
      </w:tr>
      <w:tr w:rsidR="00887D3C" w:rsidRPr="00994E13" w14:paraId="38E45652" w14:textId="77777777" w:rsidTr="00B8159D">
        <w:trPr>
          <w:trHeight w:val="1073"/>
          <w:jc w:val="center"/>
        </w:trPr>
        <w:tc>
          <w:tcPr>
            <w:tcW w:w="162" w:type="pct"/>
            <w:tcBorders>
              <w:top w:val="single" w:sz="2" w:space="0" w:color="000000"/>
              <w:left w:val="single" w:sz="2" w:space="0" w:color="000000"/>
              <w:bottom w:val="single" w:sz="2" w:space="0" w:color="000000"/>
              <w:right w:val="single" w:sz="2" w:space="0" w:color="000000"/>
            </w:tcBorders>
            <w:vAlign w:val="center"/>
          </w:tcPr>
          <w:p w14:paraId="52523230" w14:textId="77777777" w:rsidR="00887D3C" w:rsidRPr="00994E13" w:rsidRDefault="00887D3C" w:rsidP="00DA6C19">
            <w:pPr>
              <w:spacing w:line="240" w:lineRule="auto"/>
              <w:contextualSpacing/>
              <w:jc w:val="center"/>
              <w:rPr>
                <w:rFonts w:ascii="Arial" w:hAnsi="Arial" w:cs="Arial"/>
              </w:rPr>
            </w:pPr>
            <w:r w:rsidRPr="00994E13">
              <w:rPr>
                <w:rFonts w:ascii="Arial" w:hAnsi="Arial" w:cs="Arial"/>
              </w:rPr>
              <w:t>4</w:t>
            </w:r>
          </w:p>
        </w:tc>
        <w:tc>
          <w:tcPr>
            <w:tcW w:w="2482" w:type="pct"/>
            <w:tcBorders>
              <w:top w:val="single" w:sz="2" w:space="0" w:color="000000"/>
              <w:left w:val="single" w:sz="2" w:space="0" w:color="000000"/>
              <w:bottom w:val="single" w:sz="2" w:space="0" w:color="000000"/>
              <w:right w:val="single" w:sz="2" w:space="0" w:color="000000"/>
            </w:tcBorders>
            <w:vAlign w:val="center"/>
          </w:tcPr>
          <w:p w14:paraId="365C3E45" w14:textId="77777777" w:rsidR="00887D3C" w:rsidRPr="00994E13" w:rsidRDefault="00887D3C" w:rsidP="00DA6C19">
            <w:pPr>
              <w:spacing w:line="240" w:lineRule="auto"/>
              <w:ind w:left="29"/>
              <w:contextualSpacing/>
              <w:jc w:val="center"/>
              <w:rPr>
                <w:rFonts w:ascii="Arial" w:hAnsi="Arial" w:cs="Arial"/>
              </w:rPr>
            </w:pPr>
            <w:r w:rsidRPr="00994E13">
              <w:rPr>
                <w:rFonts w:ascii="Arial" w:hAnsi="Arial" w:cs="Arial"/>
              </w:rPr>
              <w:t>Recepción de propuestas en sobre sellado.</w:t>
            </w:r>
          </w:p>
        </w:tc>
        <w:tc>
          <w:tcPr>
            <w:tcW w:w="2356" w:type="pct"/>
            <w:tcBorders>
              <w:top w:val="single" w:sz="2" w:space="0" w:color="000000"/>
              <w:left w:val="single" w:sz="2" w:space="0" w:color="000000"/>
              <w:bottom w:val="single" w:sz="2" w:space="0" w:color="000000"/>
              <w:right w:val="single" w:sz="2" w:space="0" w:color="000000"/>
            </w:tcBorders>
            <w:vAlign w:val="center"/>
          </w:tcPr>
          <w:p w14:paraId="0BCDA6F3" w14:textId="77777777" w:rsidR="00887D3C" w:rsidRPr="00994E13" w:rsidRDefault="00887D3C" w:rsidP="00DA6C19">
            <w:pPr>
              <w:spacing w:line="240" w:lineRule="auto"/>
              <w:contextualSpacing/>
              <w:jc w:val="center"/>
              <w:rPr>
                <w:rFonts w:ascii="Arial" w:hAnsi="Arial" w:cs="Arial"/>
              </w:rPr>
            </w:pPr>
            <w:r w:rsidRPr="00994E13">
              <w:rPr>
                <w:rFonts w:ascii="Arial" w:hAnsi="Arial" w:cs="Arial"/>
                <w:noProof/>
              </w:rPr>
              <w:t>26 de octubre de 2026 Hasta las 12:00 Hrs</w:t>
            </w:r>
          </w:p>
          <w:p w14:paraId="6B8A6F7F" w14:textId="18553C2B" w:rsidR="00887D3C" w:rsidRPr="00994E13" w:rsidRDefault="00887D3C" w:rsidP="00DA6C19">
            <w:pPr>
              <w:spacing w:line="240" w:lineRule="auto"/>
              <w:contextualSpacing/>
              <w:jc w:val="center"/>
              <w:rPr>
                <w:rFonts w:ascii="Arial" w:hAnsi="Arial" w:cs="Arial"/>
              </w:rPr>
            </w:pPr>
            <w:r w:rsidRPr="00994E13">
              <w:rPr>
                <w:rFonts w:ascii="Arial" w:hAnsi="Arial" w:cs="Arial"/>
              </w:rPr>
              <w:t xml:space="preserve">Oficina del Órgano Interno </w:t>
            </w:r>
            <w:r w:rsidR="00D454DA">
              <w:rPr>
                <w:rFonts w:ascii="Arial" w:hAnsi="Arial" w:cs="Arial"/>
              </w:rPr>
              <w:t>d</w:t>
            </w:r>
            <w:r w:rsidRPr="00994E13">
              <w:rPr>
                <w:rFonts w:ascii="Arial" w:hAnsi="Arial" w:cs="Arial"/>
              </w:rPr>
              <w:t>e Control, con domicilio en Calle Nicolás Bravo #107, Colonia Centro, C.P. 47140, San Miguel El Alto, Jalisco.</w:t>
            </w:r>
          </w:p>
        </w:tc>
      </w:tr>
      <w:tr w:rsidR="00887D3C" w:rsidRPr="00994E13" w14:paraId="7536E5D0" w14:textId="77777777" w:rsidTr="00B8159D">
        <w:trPr>
          <w:trHeight w:val="850"/>
          <w:jc w:val="center"/>
        </w:trPr>
        <w:tc>
          <w:tcPr>
            <w:tcW w:w="162" w:type="pct"/>
            <w:tcBorders>
              <w:top w:val="single" w:sz="2" w:space="0" w:color="000000"/>
              <w:left w:val="single" w:sz="2" w:space="0" w:color="000000"/>
              <w:bottom w:val="single" w:sz="2" w:space="0" w:color="000000"/>
              <w:right w:val="single" w:sz="2" w:space="0" w:color="000000"/>
            </w:tcBorders>
            <w:vAlign w:val="center"/>
          </w:tcPr>
          <w:p w14:paraId="2AD052F2" w14:textId="77777777" w:rsidR="00887D3C" w:rsidRPr="00994E13" w:rsidRDefault="00887D3C" w:rsidP="00DA6C19">
            <w:pPr>
              <w:spacing w:line="240" w:lineRule="auto"/>
              <w:ind w:left="64"/>
              <w:contextualSpacing/>
              <w:jc w:val="center"/>
              <w:rPr>
                <w:rFonts w:ascii="Arial" w:hAnsi="Arial" w:cs="Arial"/>
              </w:rPr>
            </w:pPr>
            <w:r w:rsidRPr="00994E13">
              <w:rPr>
                <w:rFonts w:ascii="Arial" w:hAnsi="Arial" w:cs="Arial"/>
              </w:rPr>
              <w:t>5</w:t>
            </w:r>
          </w:p>
        </w:tc>
        <w:tc>
          <w:tcPr>
            <w:tcW w:w="2482" w:type="pct"/>
            <w:tcBorders>
              <w:top w:val="single" w:sz="2" w:space="0" w:color="000000"/>
              <w:left w:val="single" w:sz="2" w:space="0" w:color="000000"/>
              <w:bottom w:val="single" w:sz="2" w:space="0" w:color="000000"/>
              <w:right w:val="single" w:sz="2" w:space="0" w:color="000000"/>
            </w:tcBorders>
            <w:vAlign w:val="center"/>
          </w:tcPr>
          <w:p w14:paraId="150AC883" w14:textId="77777777" w:rsidR="00887D3C" w:rsidRPr="00994E13" w:rsidRDefault="00887D3C" w:rsidP="00DA6C19">
            <w:pPr>
              <w:spacing w:line="240" w:lineRule="auto"/>
              <w:ind w:left="29"/>
              <w:contextualSpacing/>
              <w:jc w:val="center"/>
              <w:rPr>
                <w:rFonts w:ascii="Arial" w:hAnsi="Arial" w:cs="Arial"/>
              </w:rPr>
            </w:pPr>
            <w:r w:rsidRPr="00994E13">
              <w:rPr>
                <w:rFonts w:ascii="Arial" w:hAnsi="Arial" w:cs="Arial"/>
              </w:rPr>
              <w:t>Presentación de propuestas, apertura de proposiciones</w:t>
            </w:r>
          </w:p>
        </w:tc>
        <w:tc>
          <w:tcPr>
            <w:tcW w:w="2356" w:type="pct"/>
            <w:tcBorders>
              <w:top w:val="single" w:sz="2" w:space="0" w:color="000000"/>
              <w:left w:val="single" w:sz="2" w:space="0" w:color="000000"/>
              <w:bottom w:val="single" w:sz="2" w:space="0" w:color="000000"/>
              <w:right w:val="single" w:sz="2" w:space="0" w:color="000000"/>
            </w:tcBorders>
            <w:vAlign w:val="center"/>
          </w:tcPr>
          <w:p w14:paraId="59BAFEB6" w14:textId="77777777" w:rsidR="00887D3C" w:rsidRPr="00994E13" w:rsidRDefault="00887D3C" w:rsidP="00DA6C19">
            <w:pPr>
              <w:spacing w:line="240" w:lineRule="auto"/>
              <w:ind w:right="32"/>
              <w:contextualSpacing/>
              <w:jc w:val="center"/>
              <w:rPr>
                <w:rFonts w:ascii="Arial" w:hAnsi="Arial" w:cs="Arial"/>
              </w:rPr>
            </w:pPr>
            <w:r w:rsidRPr="00994E13">
              <w:rPr>
                <w:rFonts w:ascii="Arial" w:hAnsi="Arial" w:cs="Arial"/>
                <w:noProof/>
              </w:rPr>
              <w:t>26 de octubre de 2026 a las 13:00 Hrs</w:t>
            </w:r>
          </w:p>
          <w:p w14:paraId="75CA8400" w14:textId="77777777" w:rsidR="00887D3C" w:rsidRPr="00994E13" w:rsidRDefault="00887D3C" w:rsidP="00DA6C19">
            <w:pPr>
              <w:spacing w:line="240" w:lineRule="auto"/>
              <w:ind w:right="32"/>
              <w:contextualSpacing/>
              <w:jc w:val="center"/>
              <w:rPr>
                <w:rFonts w:ascii="Arial" w:hAnsi="Arial" w:cs="Arial"/>
              </w:rPr>
            </w:pPr>
            <w:r w:rsidRPr="00994E13">
              <w:rPr>
                <w:rFonts w:ascii="Arial" w:hAnsi="Arial" w:cs="Arial"/>
              </w:rPr>
              <w:t>Sala de Ex presidentes del Municipio de San Miguel el Alto, Jalisco</w:t>
            </w:r>
          </w:p>
        </w:tc>
      </w:tr>
      <w:tr w:rsidR="00887D3C" w:rsidRPr="00994E13" w14:paraId="292AF26C" w14:textId="77777777" w:rsidTr="00B8159D">
        <w:trPr>
          <w:trHeight w:val="850"/>
          <w:jc w:val="center"/>
        </w:trPr>
        <w:tc>
          <w:tcPr>
            <w:tcW w:w="162" w:type="pct"/>
            <w:tcBorders>
              <w:top w:val="single" w:sz="2" w:space="0" w:color="000000"/>
              <w:left w:val="single" w:sz="2" w:space="0" w:color="000000"/>
              <w:bottom w:val="single" w:sz="2" w:space="0" w:color="000000"/>
              <w:right w:val="single" w:sz="2" w:space="0" w:color="000000"/>
            </w:tcBorders>
            <w:vAlign w:val="center"/>
          </w:tcPr>
          <w:p w14:paraId="561B5978" w14:textId="77777777" w:rsidR="00887D3C" w:rsidRPr="00994E13" w:rsidRDefault="00887D3C" w:rsidP="00DA6C19">
            <w:pPr>
              <w:spacing w:line="240" w:lineRule="auto"/>
              <w:ind w:left="64"/>
              <w:contextualSpacing/>
              <w:jc w:val="center"/>
              <w:rPr>
                <w:rFonts w:ascii="Arial" w:hAnsi="Arial" w:cs="Arial"/>
              </w:rPr>
            </w:pPr>
            <w:r w:rsidRPr="00994E13">
              <w:rPr>
                <w:rFonts w:ascii="Arial" w:hAnsi="Arial" w:cs="Arial"/>
              </w:rPr>
              <w:t>6</w:t>
            </w:r>
          </w:p>
        </w:tc>
        <w:tc>
          <w:tcPr>
            <w:tcW w:w="2482" w:type="pct"/>
            <w:tcBorders>
              <w:top w:val="single" w:sz="2" w:space="0" w:color="000000"/>
              <w:left w:val="single" w:sz="2" w:space="0" w:color="000000"/>
              <w:bottom w:val="single" w:sz="2" w:space="0" w:color="000000"/>
              <w:right w:val="single" w:sz="2" w:space="0" w:color="000000"/>
            </w:tcBorders>
            <w:vAlign w:val="center"/>
          </w:tcPr>
          <w:p w14:paraId="724422A3" w14:textId="77777777" w:rsidR="00887D3C" w:rsidRPr="00994E13" w:rsidRDefault="00887D3C" w:rsidP="00DA6C19">
            <w:pPr>
              <w:spacing w:line="240" w:lineRule="auto"/>
              <w:ind w:left="29"/>
              <w:contextualSpacing/>
              <w:jc w:val="center"/>
              <w:rPr>
                <w:rFonts w:ascii="Arial" w:hAnsi="Arial" w:cs="Arial"/>
              </w:rPr>
            </w:pPr>
            <w:r w:rsidRPr="00994E13">
              <w:rPr>
                <w:rFonts w:ascii="Arial" w:hAnsi="Arial" w:cs="Arial"/>
              </w:rPr>
              <w:t>Resolución de adjudicación.</w:t>
            </w:r>
          </w:p>
        </w:tc>
        <w:tc>
          <w:tcPr>
            <w:tcW w:w="2356" w:type="pct"/>
            <w:tcBorders>
              <w:top w:val="single" w:sz="2" w:space="0" w:color="000000"/>
              <w:left w:val="single" w:sz="2" w:space="0" w:color="000000"/>
              <w:bottom w:val="single" w:sz="2" w:space="0" w:color="000000"/>
              <w:right w:val="single" w:sz="2" w:space="0" w:color="000000"/>
            </w:tcBorders>
            <w:vAlign w:val="center"/>
          </w:tcPr>
          <w:p w14:paraId="3AF1C372" w14:textId="77777777" w:rsidR="00887D3C" w:rsidRPr="00994E13" w:rsidRDefault="00887D3C" w:rsidP="00DA6C19">
            <w:pPr>
              <w:spacing w:line="240" w:lineRule="auto"/>
              <w:ind w:right="32"/>
              <w:contextualSpacing/>
              <w:jc w:val="center"/>
              <w:rPr>
                <w:rFonts w:ascii="Arial" w:hAnsi="Arial" w:cs="Arial"/>
              </w:rPr>
            </w:pPr>
            <w:r w:rsidRPr="00994E13">
              <w:rPr>
                <w:rFonts w:ascii="Arial" w:hAnsi="Arial" w:cs="Arial"/>
                <w:noProof/>
              </w:rPr>
              <w:t>26 de octubre de 2026 a las 14:00 Hrs</w:t>
            </w:r>
          </w:p>
          <w:p w14:paraId="67E3CC8C" w14:textId="77777777" w:rsidR="00887D3C" w:rsidRPr="00994E13" w:rsidRDefault="00887D3C" w:rsidP="00DA6C19">
            <w:pPr>
              <w:spacing w:line="240" w:lineRule="auto"/>
              <w:ind w:right="32"/>
              <w:contextualSpacing/>
              <w:jc w:val="center"/>
              <w:rPr>
                <w:rFonts w:ascii="Arial" w:hAnsi="Arial" w:cs="Arial"/>
              </w:rPr>
            </w:pPr>
            <w:r w:rsidRPr="00994E13">
              <w:rPr>
                <w:rFonts w:ascii="Arial" w:hAnsi="Arial" w:cs="Arial"/>
              </w:rPr>
              <w:t>Sala de Ex presidentes del Municipio de San Miguel el Alto, Jalisco.</w:t>
            </w:r>
          </w:p>
        </w:tc>
      </w:tr>
      <w:tr w:rsidR="00887D3C" w:rsidRPr="00994E13" w14:paraId="538E2F52" w14:textId="77777777" w:rsidTr="00B8159D">
        <w:trPr>
          <w:trHeight w:val="904"/>
          <w:jc w:val="center"/>
        </w:trPr>
        <w:tc>
          <w:tcPr>
            <w:tcW w:w="162" w:type="pct"/>
            <w:tcBorders>
              <w:top w:val="single" w:sz="2" w:space="0" w:color="000000"/>
              <w:left w:val="single" w:sz="2" w:space="0" w:color="000000"/>
              <w:bottom w:val="single" w:sz="2" w:space="0" w:color="000000"/>
              <w:right w:val="single" w:sz="2" w:space="0" w:color="000000"/>
            </w:tcBorders>
            <w:vAlign w:val="center"/>
          </w:tcPr>
          <w:p w14:paraId="6FA2F1B9" w14:textId="77777777" w:rsidR="00887D3C" w:rsidRPr="00994E13" w:rsidRDefault="00887D3C" w:rsidP="00DA6C19">
            <w:pPr>
              <w:spacing w:line="240" w:lineRule="auto"/>
              <w:ind w:left="64"/>
              <w:contextualSpacing/>
              <w:jc w:val="center"/>
              <w:rPr>
                <w:rFonts w:ascii="Arial" w:hAnsi="Arial" w:cs="Arial"/>
              </w:rPr>
            </w:pPr>
            <w:r w:rsidRPr="00994E13">
              <w:rPr>
                <w:rFonts w:ascii="Arial" w:hAnsi="Arial" w:cs="Arial"/>
              </w:rPr>
              <w:t>7</w:t>
            </w:r>
          </w:p>
        </w:tc>
        <w:tc>
          <w:tcPr>
            <w:tcW w:w="2482" w:type="pct"/>
            <w:tcBorders>
              <w:top w:val="single" w:sz="2" w:space="0" w:color="000000"/>
              <w:left w:val="single" w:sz="2" w:space="0" w:color="000000"/>
              <w:bottom w:val="single" w:sz="2" w:space="0" w:color="000000"/>
              <w:right w:val="single" w:sz="2" w:space="0" w:color="000000"/>
            </w:tcBorders>
            <w:vAlign w:val="center"/>
          </w:tcPr>
          <w:p w14:paraId="592033E7" w14:textId="77777777" w:rsidR="00887D3C" w:rsidRPr="00994E13" w:rsidRDefault="00887D3C" w:rsidP="00DA6C19">
            <w:pPr>
              <w:spacing w:line="240" w:lineRule="auto"/>
              <w:ind w:left="67"/>
              <w:contextualSpacing/>
              <w:jc w:val="center"/>
              <w:rPr>
                <w:rFonts w:ascii="Arial" w:hAnsi="Arial" w:cs="Arial"/>
              </w:rPr>
            </w:pPr>
            <w:r w:rsidRPr="00994E13">
              <w:rPr>
                <w:rFonts w:ascii="Arial" w:hAnsi="Arial" w:cs="Arial"/>
              </w:rPr>
              <w:t>Domicilio de las oficinas de la contraloría o de los órganos de control donde podrán presentarse inconformidades</w:t>
            </w:r>
          </w:p>
        </w:tc>
        <w:tc>
          <w:tcPr>
            <w:tcW w:w="2356" w:type="pct"/>
            <w:tcBorders>
              <w:top w:val="single" w:sz="2" w:space="0" w:color="000000"/>
              <w:left w:val="single" w:sz="2" w:space="0" w:color="000000"/>
              <w:bottom w:val="single" w:sz="2" w:space="0" w:color="000000"/>
              <w:right w:val="single" w:sz="2" w:space="0" w:color="000000"/>
            </w:tcBorders>
            <w:vAlign w:val="center"/>
          </w:tcPr>
          <w:p w14:paraId="4373FBC3" w14:textId="77777777" w:rsidR="00887D3C" w:rsidRPr="00994E13" w:rsidRDefault="00887D3C" w:rsidP="00DA6C19">
            <w:pPr>
              <w:spacing w:line="240" w:lineRule="auto"/>
              <w:contextualSpacing/>
              <w:jc w:val="center"/>
              <w:rPr>
                <w:rFonts w:ascii="Arial" w:hAnsi="Arial" w:cs="Arial"/>
              </w:rPr>
            </w:pPr>
            <w:r w:rsidRPr="00994E13">
              <w:rPr>
                <w:rFonts w:ascii="Arial" w:hAnsi="Arial" w:cs="Arial"/>
              </w:rPr>
              <w:t>Unidad Administrativa del Antiguo Hospital con domicilio conocido.</w:t>
            </w:r>
          </w:p>
        </w:tc>
      </w:tr>
    </w:tbl>
    <w:bookmarkEnd w:id="1"/>
    <w:p w14:paraId="10BA4192" w14:textId="77777777" w:rsidR="00672646" w:rsidRPr="00994E13" w:rsidRDefault="00887D3C" w:rsidP="00DA6C19">
      <w:pPr>
        <w:spacing w:after="139" w:line="240" w:lineRule="auto"/>
        <w:ind w:right="14"/>
        <w:contextualSpacing/>
        <w:jc w:val="both"/>
        <w:rPr>
          <w:rFonts w:ascii="Arial" w:hAnsi="Arial" w:cs="Arial"/>
          <w:b/>
          <w:bCs/>
        </w:rPr>
      </w:pPr>
      <w:r w:rsidRPr="00994E13">
        <w:rPr>
          <w:rFonts w:ascii="Arial" w:hAnsi="Arial" w:cs="Arial"/>
          <w:b/>
          <w:bCs/>
        </w:rPr>
        <w:tab/>
      </w:r>
    </w:p>
    <w:p w14:paraId="54723D47" w14:textId="77777777" w:rsidR="00887D3C" w:rsidRPr="00994E13" w:rsidRDefault="00887D3C" w:rsidP="00DA6C19">
      <w:pPr>
        <w:spacing w:after="139" w:line="240" w:lineRule="auto"/>
        <w:ind w:right="14"/>
        <w:contextualSpacing/>
        <w:jc w:val="both"/>
        <w:rPr>
          <w:rFonts w:ascii="Arial" w:hAnsi="Arial" w:cs="Arial"/>
          <w:b/>
          <w:bCs/>
        </w:rPr>
      </w:pPr>
      <w:r w:rsidRPr="00994E13">
        <w:rPr>
          <w:rFonts w:ascii="Arial" w:hAnsi="Arial" w:cs="Arial"/>
          <w:b/>
          <w:bCs/>
        </w:rPr>
        <w:t>ESPECIFICACIONES DE LO REQUERIDO.</w:t>
      </w:r>
    </w:p>
    <w:p w14:paraId="3DA5B252" w14:textId="77777777" w:rsidR="00887D3C" w:rsidRPr="00994E13" w:rsidRDefault="00887D3C" w:rsidP="00DA6C19">
      <w:pPr>
        <w:spacing w:after="23" w:line="240" w:lineRule="auto"/>
        <w:ind w:right="62"/>
        <w:contextualSpacing/>
        <w:jc w:val="both"/>
        <w:rPr>
          <w:rFonts w:ascii="Arial" w:hAnsi="Arial" w:cs="Arial"/>
        </w:rPr>
      </w:pPr>
      <w:r w:rsidRPr="00994E13">
        <w:rPr>
          <w:rFonts w:ascii="Arial" w:hAnsi="Arial" w:cs="Arial"/>
        </w:rPr>
        <w:t xml:space="preserve">La propuesta técnica del participante deberá corresponder a las especificaciones proporcionadas por el área requirente señaladas en el </w:t>
      </w:r>
      <w:r w:rsidRPr="00994E13">
        <w:rPr>
          <w:rFonts w:ascii="Arial" w:hAnsi="Arial" w:cs="Arial"/>
          <w:b/>
          <w:bCs/>
        </w:rPr>
        <w:t>ANEXO 1</w:t>
      </w:r>
      <w:r w:rsidRPr="00994E13">
        <w:rPr>
          <w:rFonts w:ascii="Arial" w:hAnsi="Arial" w:cs="Arial"/>
        </w:rPr>
        <w:t xml:space="preserve"> de las presentes Bases.</w:t>
      </w:r>
    </w:p>
    <w:p w14:paraId="18B6D25A" w14:textId="77777777" w:rsidR="00887D3C" w:rsidRPr="00994E13" w:rsidRDefault="00887D3C" w:rsidP="00DA6C19">
      <w:pPr>
        <w:spacing w:after="79" w:line="240" w:lineRule="auto"/>
        <w:ind w:right="14"/>
        <w:contextualSpacing/>
        <w:jc w:val="both"/>
        <w:rPr>
          <w:rFonts w:ascii="Arial" w:hAnsi="Arial" w:cs="Arial"/>
          <w:b/>
          <w:bCs/>
        </w:rPr>
      </w:pPr>
    </w:p>
    <w:p w14:paraId="38B08303" w14:textId="77777777" w:rsidR="00887D3C" w:rsidRPr="00994E13" w:rsidRDefault="00887D3C" w:rsidP="00DA6C19">
      <w:pPr>
        <w:spacing w:after="79" w:line="240" w:lineRule="auto"/>
        <w:ind w:right="14"/>
        <w:contextualSpacing/>
        <w:jc w:val="both"/>
        <w:rPr>
          <w:rFonts w:ascii="Arial" w:hAnsi="Arial" w:cs="Arial"/>
          <w:b/>
          <w:bCs/>
        </w:rPr>
      </w:pPr>
      <w:r w:rsidRPr="00994E13">
        <w:rPr>
          <w:rFonts w:ascii="Arial" w:hAnsi="Arial" w:cs="Arial"/>
          <w:b/>
          <w:bCs/>
        </w:rPr>
        <w:t>FECHA Y LUGAR DE LA JUNTA ACLARATORIA DE LAS BASES.</w:t>
      </w:r>
    </w:p>
    <w:p w14:paraId="669EEC65" w14:textId="3E45EB2A" w:rsidR="00887D3C" w:rsidRPr="00994E13" w:rsidRDefault="00887D3C" w:rsidP="00DA6C19">
      <w:pPr>
        <w:spacing w:after="0" w:line="240" w:lineRule="auto"/>
        <w:ind w:left="10"/>
        <w:contextualSpacing/>
        <w:jc w:val="both"/>
        <w:rPr>
          <w:rFonts w:ascii="Arial" w:hAnsi="Arial" w:cs="Arial"/>
        </w:rPr>
      </w:pPr>
      <w:r w:rsidRPr="00994E13">
        <w:rPr>
          <w:rFonts w:ascii="Arial" w:hAnsi="Arial" w:cs="Arial"/>
        </w:rPr>
        <w:t xml:space="preserve">En cumplimiento en lo dispuesto por los artículos 63 y 70 de la Ley de Compras Gubernamentales, Enajenaciones y Contratación de Servicios del Estado de Jalisco y sus Municipios y 162 del Reglamento de Adquisiciones Gubernamentales, Enajenaciones y contratación de Servicios para el Municipio de San Miguel el Alto, Jalisco, </w:t>
      </w:r>
      <w:r w:rsidRPr="00994E13">
        <w:rPr>
          <w:rFonts w:ascii="Arial" w:hAnsi="Arial" w:cs="Arial"/>
          <w:b/>
          <w:bCs/>
        </w:rPr>
        <w:t>la Junta de Aclaraciones respectiva</w:t>
      </w:r>
      <w:r w:rsidRPr="00994E13">
        <w:rPr>
          <w:rFonts w:ascii="Arial" w:hAnsi="Arial" w:cs="Arial"/>
        </w:rPr>
        <w:t xml:space="preserve">, se llevará a cabo en </w:t>
      </w:r>
      <w:r w:rsidR="004B7D15">
        <w:rPr>
          <w:rFonts w:ascii="Arial" w:hAnsi="Arial" w:cs="Arial"/>
        </w:rPr>
        <w:t>la</w:t>
      </w:r>
      <w:r w:rsidRPr="00994E13">
        <w:rPr>
          <w:rFonts w:ascii="Arial" w:hAnsi="Arial" w:cs="Arial"/>
        </w:rPr>
        <w:t xml:space="preserve"> Sal</w:t>
      </w:r>
      <w:r w:rsidR="004B7D15">
        <w:rPr>
          <w:rFonts w:ascii="Arial" w:hAnsi="Arial" w:cs="Arial"/>
        </w:rPr>
        <w:t>a</w:t>
      </w:r>
      <w:r w:rsidRPr="00994E13">
        <w:rPr>
          <w:rFonts w:ascii="Arial" w:hAnsi="Arial" w:cs="Arial"/>
        </w:rPr>
        <w:t xml:space="preserve"> de Ex presidentes del Municipio de San Miguel el Alto el día </w:t>
      </w:r>
      <w:r w:rsidRPr="00994E13">
        <w:rPr>
          <w:rFonts w:ascii="Arial" w:hAnsi="Arial" w:cs="Arial"/>
          <w:noProof/>
        </w:rPr>
        <w:t>23 de octubre de 2026 a las 13:00 Hrs</w:t>
      </w:r>
      <w:r w:rsidR="00D434AA">
        <w:rPr>
          <w:rFonts w:ascii="Arial" w:hAnsi="Arial" w:cs="Arial"/>
          <w:noProof/>
        </w:rPr>
        <w:t>.</w:t>
      </w:r>
      <w:r w:rsidR="00124EAF">
        <w:rPr>
          <w:rFonts w:ascii="Arial" w:hAnsi="Arial" w:cs="Arial"/>
          <w:noProof/>
        </w:rPr>
        <w:t>, d</w:t>
      </w:r>
      <w:r w:rsidRPr="00994E13">
        <w:rPr>
          <w:rFonts w:ascii="Arial" w:hAnsi="Arial" w:cs="Arial"/>
        </w:rPr>
        <w:t>e acuerdo con lo siguiente:</w:t>
      </w:r>
    </w:p>
    <w:p w14:paraId="79DFC484" w14:textId="77777777" w:rsidR="00887D3C" w:rsidRDefault="00887D3C" w:rsidP="00DA6C19">
      <w:pPr>
        <w:spacing w:after="0" w:line="240" w:lineRule="auto"/>
        <w:ind w:left="10"/>
        <w:contextualSpacing/>
        <w:jc w:val="both"/>
        <w:rPr>
          <w:rFonts w:ascii="Arial" w:hAnsi="Arial" w:cs="Arial"/>
        </w:rPr>
      </w:pPr>
    </w:p>
    <w:p w14:paraId="7333064F" w14:textId="6D6C2A14" w:rsidR="00887D3C" w:rsidRPr="00994E13" w:rsidRDefault="00887D3C" w:rsidP="00DA6C19">
      <w:pPr>
        <w:numPr>
          <w:ilvl w:val="0"/>
          <w:numId w:val="1"/>
        </w:numPr>
        <w:spacing w:after="222" w:line="240" w:lineRule="auto"/>
        <w:ind w:left="0" w:right="62"/>
        <w:contextualSpacing/>
        <w:jc w:val="both"/>
        <w:rPr>
          <w:rFonts w:ascii="Arial" w:hAnsi="Arial" w:cs="Arial"/>
        </w:rPr>
      </w:pPr>
      <w:r w:rsidRPr="00994E13">
        <w:rPr>
          <w:rFonts w:ascii="Arial" w:hAnsi="Arial" w:cs="Arial"/>
        </w:rPr>
        <w:t xml:space="preserve">El acto será presidido por el presidente del </w:t>
      </w:r>
      <w:r w:rsidR="00B15594" w:rsidRPr="00B15594">
        <w:rPr>
          <w:rFonts w:ascii="Arial" w:hAnsi="Arial" w:cs="Arial"/>
        </w:rPr>
        <w:t>Comité de Adquisiciones del Municipio de San Miguel el Alto, Jalisco</w:t>
      </w:r>
      <w:r w:rsidRPr="00994E13">
        <w:rPr>
          <w:rFonts w:ascii="Arial" w:hAnsi="Arial" w:cs="Arial"/>
        </w:rPr>
        <w:t xml:space="preserve"> y el </w:t>
      </w:r>
      <w:r w:rsidR="002B1359">
        <w:rPr>
          <w:rFonts w:ascii="Arial" w:hAnsi="Arial" w:cs="Arial"/>
        </w:rPr>
        <w:t>Jef</w:t>
      </w:r>
      <w:r w:rsidRPr="00994E13">
        <w:rPr>
          <w:rFonts w:ascii="Arial" w:hAnsi="Arial" w:cs="Arial"/>
        </w:rPr>
        <w:t xml:space="preserve">e </w:t>
      </w:r>
      <w:r w:rsidR="002B1359">
        <w:rPr>
          <w:rFonts w:ascii="Arial" w:hAnsi="Arial" w:cs="Arial"/>
        </w:rPr>
        <w:t>de P</w:t>
      </w:r>
      <w:r w:rsidRPr="00994E13">
        <w:rPr>
          <w:rFonts w:ascii="Arial" w:hAnsi="Arial" w:cs="Arial"/>
        </w:rPr>
        <w:t>roveeduría en su calidad de secretario ejecutivo del Comité. El Comité podrá auxiliarse de otras dependencias para el correcto desarrollo de la Junta de Aclaraciones.</w:t>
      </w:r>
    </w:p>
    <w:p w14:paraId="0785F672" w14:textId="09A121AF" w:rsidR="00887D3C" w:rsidRPr="00994E13" w:rsidRDefault="00887D3C" w:rsidP="00DA6C19">
      <w:pPr>
        <w:numPr>
          <w:ilvl w:val="0"/>
          <w:numId w:val="1"/>
        </w:numPr>
        <w:spacing w:after="222" w:line="240" w:lineRule="auto"/>
        <w:ind w:left="0" w:right="62"/>
        <w:contextualSpacing/>
        <w:jc w:val="both"/>
        <w:rPr>
          <w:rFonts w:ascii="Arial" w:hAnsi="Arial" w:cs="Arial"/>
        </w:rPr>
      </w:pPr>
      <w:r w:rsidRPr="00994E13">
        <w:rPr>
          <w:rFonts w:ascii="Arial" w:hAnsi="Arial" w:cs="Arial"/>
        </w:rPr>
        <w:t xml:space="preserve">De conformidad a lo señalado por la fracción II del artículo 63 de la Ley de Compras Gubernamentales, Enajenaciones y Contratación de Servicios del Estado de Jalisco y sus Municipios y 163 del Reglamento de Adquisiciones Gubernamentales, Enajenaciones y Contratación de Servicios para el Municipio de San Miguel el Alto, Jalisco los licitantes interesados que pretendan solicitar aclaraciones a los aspectos contenidos en la convocatoria, </w:t>
      </w:r>
      <w:r w:rsidRPr="00994E13">
        <w:rPr>
          <w:rFonts w:ascii="Arial" w:hAnsi="Arial" w:cs="Arial"/>
          <w:b/>
          <w:bCs/>
        </w:rPr>
        <w:t>deberán presentar un escrito en el que expresen su interés en participar en la licitación por si o en representación de un tercero  manifestando en todos los casos los datos generales del interesado o en su caso del representante</w:t>
      </w:r>
      <w:r w:rsidRPr="00994E13">
        <w:rPr>
          <w:rFonts w:ascii="Arial" w:hAnsi="Arial" w:cs="Arial"/>
        </w:rPr>
        <w:t>. El escrito que hace mención deberá contener por lo menos la siguiente información:</w:t>
      </w:r>
    </w:p>
    <w:p w14:paraId="394C1CB3" w14:textId="77777777" w:rsidR="00887D3C" w:rsidRPr="00994E13" w:rsidRDefault="00887D3C" w:rsidP="00DA6C19">
      <w:pPr>
        <w:pStyle w:val="Prrafodelista"/>
        <w:numPr>
          <w:ilvl w:val="0"/>
          <w:numId w:val="7"/>
        </w:numPr>
        <w:spacing w:after="0" w:line="240" w:lineRule="auto"/>
        <w:ind w:right="62" w:firstLine="0"/>
        <w:rPr>
          <w:rFonts w:ascii="Arial" w:hAnsi="Arial" w:cs="Arial"/>
        </w:rPr>
      </w:pPr>
      <w:r w:rsidRPr="00994E13">
        <w:rPr>
          <w:rFonts w:ascii="Arial" w:hAnsi="Arial" w:cs="Arial"/>
        </w:rPr>
        <w:t>Manifestación expresa de su interés en participar en la licitación correspondiente;</w:t>
      </w:r>
    </w:p>
    <w:p w14:paraId="37F5DC17" w14:textId="77777777" w:rsidR="00887D3C" w:rsidRPr="00994E13" w:rsidRDefault="00887D3C" w:rsidP="00DA6C19">
      <w:pPr>
        <w:pStyle w:val="Prrafodelista"/>
        <w:numPr>
          <w:ilvl w:val="0"/>
          <w:numId w:val="7"/>
        </w:numPr>
        <w:spacing w:after="0" w:line="240" w:lineRule="auto"/>
        <w:ind w:right="62" w:firstLine="0"/>
        <w:rPr>
          <w:rFonts w:ascii="Arial" w:hAnsi="Arial" w:cs="Arial"/>
        </w:rPr>
      </w:pPr>
      <w:r w:rsidRPr="00994E13">
        <w:rPr>
          <w:rFonts w:ascii="Arial" w:hAnsi="Arial" w:cs="Arial"/>
        </w:rPr>
        <w:t>Nombre, domicilio, teléfono y correo electrónico del interesado;</w:t>
      </w:r>
    </w:p>
    <w:p w14:paraId="6E0928C2" w14:textId="77777777" w:rsidR="00887D3C" w:rsidRPr="00994E13" w:rsidRDefault="00887D3C" w:rsidP="00DA6C19">
      <w:pPr>
        <w:pStyle w:val="Prrafodelista"/>
        <w:numPr>
          <w:ilvl w:val="0"/>
          <w:numId w:val="7"/>
        </w:numPr>
        <w:spacing w:after="0" w:line="240" w:lineRule="auto"/>
        <w:ind w:right="62" w:firstLine="0"/>
        <w:rPr>
          <w:rFonts w:ascii="Arial" w:hAnsi="Arial" w:cs="Arial"/>
        </w:rPr>
      </w:pPr>
      <w:r w:rsidRPr="00994E13">
        <w:rPr>
          <w:rFonts w:ascii="Arial" w:hAnsi="Arial" w:cs="Arial"/>
        </w:rPr>
        <w:lastRenderedPageBreak/>
        <w:t>Nombre del representante legal, en su caso;</w:t>
      </w:r>
    </w:p>
    <w:p w14:paraId="706D8279" w14:textId="77777777" w:rsidR="00887D3C" w:rsidRPr="00994E13" w:rsidRDefault="00887D3C" w:rsidP="00DA6C19">
      <w:pPr>
        <w:pStyle w:val="Prrafodelista"/>
        <w:numPr>
          <w:ilvl w:val="0"/>
          <w:numId w:val="7"/>
        </w:numPr>
        <w:spacing w:after="0" w:line="240" w:lineRule="auto"/>
        <w:ind w:right="62" w:firstLine="0"/>
        <w:rPr>
          <w:rFonts w:ascii="Arial" w:hAnsi="Arial" w:cs="Arial"/>
        </w:rPr>
      </w:pPr>
      <w:r w:rsidRPr="00994E13">
        <w:rPr>
          <w:rFonts w:ascii="Arial" w:hAnsi="Arial" w:cs="Arial"/>
        </w:rPr>
        <w:t>Número de registro de proveedor ante el municipio. En caso de no contar con número de registro, presentar un escrito libre en el que manifieste bajo protesta de decir verdad que se compromete a inscribirse en dicho padrón en caso de resultar adjudicado; y</w:t>
      </w:r>
    </w:p>
    <w:p w14:paraId="343360A8" w14:textId="77777777" w:rsidR="00887D3C" w:rsidRPr="00994E13" w:rsidRDefault="00887D3C" w:rsidP="00DA6C19">
      <w:pPr>
        <w:pStyle w:val="Prrafodelista"/>
        <w:numPr>
          <w:ilvl w:val="0"/>
          <w:numId w:val="7"/>
        </w:numPr>
        <w:spacing w:after="0" w:line="240" w:lineRule="auto"/>
        <w:ind w:right="62" w:firstLine="0"/>
        <w:rPr>
          <w:rFonts w:ascii="Arial" w:hAnsi="Arial" w:cs="Arial"/>
        </w:rPr>
      </w:pPr>
      <w:r w:rsidRPr="00994E13">
        <w:rPr>
          <w:rFonts w:ascii="Arial" w:hAnsi="Arial" w:cs="Arial"/>
        </w:rPr>
        <w:t>Los cuestionamientos correspondientes a la presente licitación.</w:t>
      </w:r>
    </w:p>
    <w:p w14:paraId="320FDAE2" w14:textId="77777777" w:rsidR="00887D3C" w:rsidRPr="00994E13" w:rsidRDefault="00887D3C" w:rsidP="00DA6C19">
      <w:pPr>
        <w:spacing w:after="0" w:line="240" w:lineRule="auto"/>
        <w:ind w:right="62"/>
        <w:contextualSpacing/>
        <w:jc w:val="both"/>
        <w:rPr>
          <w:rFonts w:ascii="Arial" w:hAnsi="Arial" w:cs="Arial"/>
        </w:rPr>
      </w:pPr>
    </w:p>
    <w:p w14:paraId="254CDF61" w14:textId="4C01349B" w:rsidR="00887D3C" w:rsidRPr="00994E13" w:rsidRDefault="00887D3C" w:rsidP="00DA6C19">
      <w:pPr>
        <w:numPr>
          <w:ilvl w:val="0"/>
          <w:numId w:val="1"/>
        </w:numPr>
        <w:spacing w:after="250" w:line="240" w:lineRule="auto"/>
        <w:ind w:left="0" w:right="62"/>
        <w:contextualSpacing/>
        <w:jc w:val="both"/>
        <w:rPr>
          <w:rFonts w:ascii="Arial" w:hAnsi="Arial" w:cs="Arial"/>
        </w:rPr>
      </w:pPr>
      <w:r w:rsidRPr="00994E13">
        <w:rPr>
          <w:rFonts w:ascii="Arial" w:hAnsi="Arial" w:cs="Arial"/>
          <w:b/>
          <w:bCs/>
        </w:rPr>
        <w:t xml:space="preserve">Las preguntas presentadas deberán ser entregadas en la </w:t>
      </w:r>
      <w:r w:rsidR="002B1359">
        <w:rPr>
          <w:rFonts w:ascii="Arial" w:hAnsi="Arial" w:cs="Arial"/>
          <w:b/>
          <w:bCs/>
        </w:rPr>
        <w:t>J</w:t>
      </w:r>
      <w:r w:rsidR="00AD09EE">
        <w:rPr>
          <w:rFonts w:ascii="Arial" w:hAnsi="Arial" w:cs="Arial"/>
          <w:b/>
          <w:bCs/>
        </w:rPr>
        <w:t xml:space="preserve">efatura de </w:t>
      </w:r>
      <w:r w:rsidR="002B1359">
        <w:rPr>
          <w:rFonts w:ascii="Arial" w:hAnsi="Arial" w:cs="Arial"/>
          <w:b/>
          <w:bCs/>
        </w:rPr>
        <w:t>P</w:t>
      </w:r>
      <w:r w:rsidR="00AD09EE">
        <w:rPr>
          <w:rFonts w:ascii="Arial" w:hAnsi="Arial" w:cs="Arial"/>
          <w:b/>
          <w:bCs/>
        </w:rPr>
        <w:t>roveeduría</w:t>
      </w:r>
      <w:r w:rsidRPr="00994E13">
        <w:rPr>
          <w:rFonts w:ascii="Arial" w:hAnsi="Arial" w:cs="Arial"/>
          <w:b/>
          <w:bCs/>
        </w:rPr>
        <w:t xml:space="preserve"> por escrito (ANEXO 2),</w:t>
      </w:r>
      <w:r w:rsidRPr="00994E13">
        <w:rPr>
          <w:rFonts w:ascii="Arial" w:hAnsi="Arial" w:cs="Arial"/>
        </w:rPr>
        <w:t xml:space="preserve"> indicando los datos del inciso anterior a más tardar el </w:t>
      </w:r>
      <w:r w:rsidRPr="00994E13">
        <w:rPr>
          <w:rFonts w:ascii="Arial" w:hAnsi="Arial" w:cs="Arial"/>
          <w:noProof/>
        </w:rPr>
        <w:t>23 de octubre de 2026 Hasta las 12:00 Hrs</w:t>
      </w:r>
      <w:r w:rsidR="00010D1C">
        <w:rPr>
          <w:rFonts w:ascii="Arial" w:hAnsi="Arial" w:cs="Arial"/>
        </w:rPr>
        <w:t xml:space="preserve">. </w:t>
      </w:r>
      <w:r w:rsidRPr="00994E13">
        <w:rPr>
          <w:rFonts w:ascii="Arial" w:hAnsi="Arial" w:cs="Arial"/>
        </w:rPr>
        <w:t xml:space="preserve">Los cuestionamientos correspondientes deberán formularse respecto de la convocatoria y sus anexos, por lo que el </w:t>
      </w:r>
      <w:r w:rsidR="00687D82" w:rsidRPr="00687D82">
        <w:rPr>
          <w:rFonts w:ascii="Arial" w:hAnsi="Arial" w:cs="Arial"/>
        </w:rPr>
        <w:t>Comité de Adquisiciones del Municipio de San Miguel el Alto, Jalisco</w:t>
      </w:r>
      <w:r w:rsidR="00687D82">
        <w:rPr>
          <w:rFonts w:ascii="Arial" w:hAnsi="Arial" w:cs="Arial"/>
        </w:rPr>
        <w:t xml:space="preserve">, </w:t>
      </w:r>
      <w:r w:rsidRPr="00994E13">
        <w:rPr>
          <w:rFonts w:ascii="Arial" w:hAnsi="Arial" w:cs="Arial"/>
        </w:rPr>
        <w:t>no está obligado a responder preguntas que versen sobre alguna cuestión que no esté directamente vinculada con estos.</w:t>
      </w:r>
    </w:p>
    <w:p w14:paraId="11224676" w14:textId="77777777" w:rsidR="00887D3C" w:rsidRPr="00994E13" w:rsidRDefault="00887D3C" w:rsidP="00DA6C19">
      <w:pPr>
        <w:numPr>
          <w:ilvl w:val="0"/>
          <w:numId w:val="1"/>
        </w:numPr>
        <w:spacing w:after="250" w:line="240" w:lineRule="auto"/>
        <w:ind w:left="0" w:right="62"/>
        <w:contextualSpacing/>
        <w:jc w:val="both"/>
        <w:rPr>
          <w:rFonts w:ascii="Arial" w:hAnsi="Arial" w:cs="Arial"/>
        </w:rPr>
      </w:pPr>
      <w:r w:rsidRPr="00994E13">
        <w:rPr>
          <w:rFonts w:ascii="Arial" w:hAnsi="Arial" w:cs="Arial"/>
        </w:rPr>
        <w:t xml:space="preserve">El periodo </w:t>
      </w:r>
      <w:r w:rsidRPr="00994E13">
        <w:rPr>
          <w:rFonts w:ascii="Arial" w:hAnsi="Arial" w:cs="Arial"/>
          <w:b/>
          <w:bCs/>
        </w:rPr>
        <w:t>de registro para asistir a la Junta Aclaratoria será de hasta 15 minutos antes del inicio de dicha junta como tolerancia</w:t>
      </w:r>
      <w:r w:rsidRPr="00994E13">
        <w:rPr>
          <w:rFonts w:ascii="Arial" w:hAnsi="Arial" w:cs="Arial"/>
        </w:rPr>
        <w:t>, una vez iniciado el acto no se permitirá el acceso a ningún participante.</w:t>
      </w:r>
    </w:p>
    <w:p w14:paraId="6AF5D583" w14:textId="77777777" w:rsidR="00887D3C" w:rsidRPr="00994E13" w:rsidRDefault="00887D3C" w:rsidP="00DA6C19">
      <w:pPr>
        <w:numPr>
          <w:ilvl w:val="0"/>
          <w:numId w:val="1"/>
        </w:numPr>
        <w:spacing w:after="250" w:line="240" w:lineRule="auto"/>
        <w:ind w:left="0" w:right="62"/>
        <w:contextualSpacing/>
        <w:jc w:val="both"/>
        <w:rPr>
          <w:rFonts w:ascii="Arial" w:hAnsi="Arial" w:cs="Arial"/>
        </w:rPr>
      </w:pPr>
      <w:r w:rsidRPr="00994E13">
        <w:rPr>
          <w:rFonts w:ascii="Arial" w:hAnsi="Arial" w:cs="Arial"/>
        </w:rPr>
        <w:t>La asistencia de los participantes a la junta aclaratoria no es obligatoria, sin embargo, su ausencia será bajo su más estricta responsabilidad, debiendo aceptar lo ahí acordado; en el entendido de que en la misma no se podrán variar las Bases en sus aspectos relevantes, salvo aquellos que no las afecten de fondo, lo cual será determinado exclusivamente por parte del Comité.</w:t>
      </w:r>
    </w:p>
    <w:p w14:paraId="740CE8B7" w14:textId="05011056" w:rsidR="00887D3C" w:rsidRPr="00994E13" w:rsidRDefault="00887D3C" w:rsidP="00DA6C19">
      <w:pPr>
        <w:numPr>
          <w:ilvl w:val="0"/>
          <w:numId w:val="1"/>
        </w:numPr>
        <w:spacing w:after="250" w:line="240" w:lineRule="auto"/>
        <w:ind w:left="0" w:right="62"/>
        <w:contextualSpacing/>
        <w:jc w:val="both"/>
        <w:rPr>
          <w:rFonts w:ascii="Arial" w:hAnsi="Arial" w:cs="Arial"/>
        </w:rPr>
      </w:pPr>
      <w:r w:rsidRPr="00994E13">
        <w:rPr>
          <w:rFonts w:ascii="Arial" w:hAnsi="Arial" w:cs="Arial"/>
        </w:rPr>
        <w:t xml:space="preserve">De la junta de Aclaraciones mencionada anteriormente, se levantará acta, en </w:t>
      </w:r>
      <w:r w:rsidR="00B32A53">
        <w:rPr>
          <w:rFonts w:ascii="Arial" w:hAnsi="Arial" w:cs="Arial"/>
        </w:rPr>
        <w:t>la</w:t>
      </w:r>
      <w:r w:rsidRPr="00994E13">
        <w:rPr>
          <w:rFonts w:ascii="Arial" w:hAnsi="Arial" w:cs="Arial"/>
        </w:rPr>
        <w:t xml:space="preserve"> que se hará constar los cuestionamientos formulados por los interesados y las respuestas de la convocante, debiendo ser firmada por los asistentes a ella, sin que la falta de alguna firma le reste validez.</w:t>
      </w:r>
    </w:p>
    <w:p w14:paraId="2E48A480" w14:textId="262ED144" w:rsidR="00887D3C" w:rsidRDefault="00887D3C" w:rsidP="00DA6C19">
      <w:pPr>
        <w:numPr>
          <w:ilvl w:val="0"/>
          <w:numId w:val="1"/>
        </w:numPr>
        <w:spacing w:after="250" w:line="240" w:lineRule="auto"/>
        <w:ind w:left="0" w:right="62"/>
        <w:contextualSpacing/>
        <w:jc w:val="both"/>
        <w:rPr>
          <w:rFonts w:ascii="Arial" w:hAnsi="Arial" w:cs="Arial"/>
        </w:rPr>
      </w:pPr>
      <w:r w:rsidRPr="00994E13">
        <w:rPr>
          <w:rFonts w:ascii="Arial" w:hAnsi="Arial" w:cs="Arial"/>
        </w:rPr>
        <w:t xml:space="preserve">El acta de la junta de aclaraciones podrá descargarse en la página oficial del gobierno municipal de San Miguel el </w:t>
      </w:r>
      <w:r w:rsidR="00126012">
        <w:rPr>
          <w:rFonts w:ascii="Arial" w:hAnsi="Arial" w:cs="Arial"/>
        </w:rPr>
        <w:t>A</w:t>
      </w:r>
      <w:r w:rsidRPr="00994E13">
        <w:rPr>
          <w:rFonts w:ascii="Arial" w:hAnsi="Arial" w:cs="Arial"/>
        </w:rPr>
        <w:t>lto, Jalisco.</w:t>
      </w:r>
    </w:p>
    <w:p w14:paraId="33DB8B42" w14:textId="77777777" w:rsidR="00887D3C" w:rsidRPr="00994E13" w:rsidRDefault="00887D3C" w:rsidP="00DA6C19">
      <w:pPr>
        <w:spacing w:after="104" w:line="240" w:lineRule="auto"/>
        <w:ind w:right="106"/>
        <w:contextualSpacing/>
        <w:jc w:val="both"/>
        <w:rPr>
          <w:rFonts w:ascii="Arial" w:hAnsi="Arial" w:cs="Arial"/>
          <w:b/>
          <w:bCs/>
        </w:rPr>
      </w:pPr>
    </w:p>
    <w:p w14:paraId="087A24C4" w14:textId="77777777" w:rsidR="00887D3C" w:rsidRPr="00994E13" w:rsidRDefault="00887D3C" w:rsidP="00DA6C19">
      <w:pPr>
        <w:spacing w:after="104" w:line="240" w:lineRule="auto"/>
        <w:ind w:left="125" w:right="106"/>
        <w:contextualSpacing/>
        <w:jc w:val="both"/>
        <w:rPr>
          <w:rFonts w:ascii="Arial" w:hAnsi="Arial" w:cs="Arial"/>
          <w:b/>
          <w:bCs/>
        </w:rPr>
      </w:pPr>
      <w:r w:rsidRPr="00994E13">
        <w:rPr>
          <w:rFonts w:ascii="Arial" w:hAnsi="Arial" w:cs="Arial"/>
          <w:b/>
          <w:bCs/>
        </w:rPr>
        <w:t>IDIOMA</w:t>
      </w:r>
    </w:p>
    <w:p w14:paraId="50E1391C" w14:textId="77777777" w:rsidR="00887D3C" w:rsidRPr="00994E13" w:rsidRDefault="00887D3C" w:rsidP="00DA6C19">
      <w:pPr>
        <w:spacing w:after="104" w:line="240" w:lineRule="auto"/>
        <w:ind w:left="125" w:right="106"/>
        <w:contextualSpacing/>
        <w:jc w:val="both"/>
        <w:rPr>
          <w:rFonts w:ascii="Arial" w:hAnsi="Arial" w:cs="Arial"/>
        </w:rPr>
      </w:pPr>
    </w:p>
    <w:p w14:paraId="6B58D311" w14:textId="4C64C03D" w:rsidR="00887D3C" w:rsidRPr="00994E13" w:rsidRDefault="00887D3C" w:rsidP="00DA6C19">
      <w:pPr>
        <w:spacing w:after="104" w:line="240" w:lineRule="auto"/>
        <w:ind w:left="125" w:right="106"/>
        <w:contextualSpacing/>
        <w:jc w:val="both"/>
        <w:rPr>
          <w:rFonts w:ascii="Arial" w:hAnsi="Arial" w:cs="Arial"/>
        </w:rPr>
      </w:pPr>
      <w:r w:rsidRPr="00994E13">
        <w:rPr>
          <w:rFonts w:ascii="Arial" w:hAnsi="Arial" w:cs="Arial"/>
        </w:rPr>
        <w:t>El idioma en que se presentará toda la documentación relacionada con la presente licitación es el de español, así como los folletos y fichas técnicas ofertadas por el participante. En el caso de que los documentos de origen estén redactados en otro idioma diferente del español, deberán obligadamente acompañarse de una traducción simple y legible al español, el incumplimiento de este requisito será motivo de rechazo de la propuesta si así lo considera el Comité.</w:t>
      </w:r>
    </w:p>
    <w:p w14:paraId="49A62298" w14:textId="77777777" w:rsidR="00887D3C" w:rsidRPr="00994E13" w:rsidRDefault="00887D3C" w:rsidP="00DA6C19">
      <w:pPr>
        <w:spacing w:after="0" w:line="240" w:lineRule="auto"/>
        <w:ind w:left="7594"/>
        <w:contextualSpacing/>
        <w:jc w:val="both"/>
        <w:rPr>
          <w:rFonts w:ascii="Arial" w:hAnsi="Arial" w:cs="Arial"/>
        </w:rPr>
      </w:pPr>
    </w:p>
    <w:p w14:paraId="0589FEF5" w14:textId="77777777" w:rsidR="00887D3C" w:rsidRPr="00994E13" w:rsidRDefault="00887D3C" w:rsidP="00DA6C19">
      <w:pPr>
        <w:spacing w:after="137" w:line="240" w:lineRule="auto"/>
        <w:ind w:left="183" w:right="365"/>
        <w:contextualSpacing/>
        <w:jc w:val="both"/>
        <w:rPr>
          <w:rFonts w:ascii="Arial" w:hAnsi="Arial" w:cs="Arial"/>
          <w:b/>
          <w:bCs/>
        </w:rPr>
      </w:pPr>
      <w:r w:rsidRPr="00994E13">
        <w:rPr>
          <w:rFonts w:ascii="Arial" w:hAnsi="Arial" w:cs="Arial"/>
          <w:b/>
          <w:bCs/>
        </w:rPr>
        <w:t>REQUISITOS GENERALES PARA PARTICIPAR</w:t>
      </w:r>
    </w:p>
    <w:p w14:paraId="1A06B966" w14:textId="77777777" w:rsidR="00887D3C" w:rsidRPr="00994E13" w:rsidRDefault="00887D3C" w:rsidP="00DA6C19">
      <w:pPr>
        <w:spacing w:after="188" w:line="240" w:lineRule="auto"/>
        <w:ind w:right="62"/>
        <w:contextualSpacing/>
        <w:jc w:val="both"/>
        <w:rPr>
          <w:rFonts w:ascii="Arial" w:hAnsi="Arial" w:cs="Arial"/>
        </w:rPr>
      </w:pPr>
    </w:p>
    <w:p w14:paraId="0F0340F8" w14:textId="708C0999" w:rsidR="00887D3C" w:rsidRPr="00994E13" w:rsidRDefault="00887D3C" w:rsidP="00DA6C19">
      <w:pPr>
        <w:spacing w:after="188" w:line="240" w:lineRule="auto"/>
        <w:ind w:right="62"/>
        <w:contextualSpacing/>
        <w:jc w:val="both"/>
        <w:rPr>
          <w:rFonts w:ascii="Arial" w:hAnsi="Arial" w:cs="Arial"/>
        </w:rPr>
      </w:pPr>
      <w:r w:rsidRPr="00994E13">
        <w:rPr>
          <w:rFonts w:ascii="Arial" w:hAnsi="Arial" w:cs="Arial"/>
        </w:rPr>
        <w:t xml:space="preserve">Se hace del conocimiento a los participantes que todas las cartas, documentación y requisitos solicitadas en este punto deberán estar dirigidas al Comité de Adquisiciones del Municipio de San Miguel el Alto, Jalisco, con atención a el </w:t>
      </w:r>
      <w:r w:rsidR="00455427">
        <w:rPr>
          <w:rFonts w:ascii="Arial" w:hAnsi="Arial" w:cs="Arial"/>
        </w:rPr>
        <w:t>Jefe</w:t>
      </w:r>
      <w:r w:rsidR="00D7536E">
        <w:rPr>
          <w:rFonts w:ascii="Arial" w:hAnsi="Arial" w:cs="Arial"/>
        </w:rPr>
        <w:t xml:space="preserve"> </w:t>
      </w:r>
      <w:r w:rsidRPr="00994E13">
        <w:rPr>
          <w:rFonts w:ascii="Arial" w:hAnsi="Arial" w:cs="Arial"/>
        </w:rPr>
        <w:t>de Proveeduría Municipal y SE DEBERÁN DE PRESENTAR el día y la hora señalada en la convocatoria al ACTO DE PRESENTACIÓN DE PROPUESTAS TÉCNICAS Y ECONÓMICAS.</w:t>
      </w:r>
    </w:p>
    <w:p w14:paraId="0AE02571" w14:textId="77777777" w:rsidR="00887D3C" w:rsidRPr="00994E13" w:rsidRDefault="00887D3C" w:rsidP="00DA6C19">
      <w:pPr>
        <w:spacing w:after="192" w:line="240" w:lineRule="auto"/>
        <w:ind w:right="79"/>
        <w:contextualSpacing/>
        <w:jc w:val="both"/>
        <w:rPr>
          <w:rFonts w:ascii="Arial" w:hAnsi="Arial" w:cs="Arial"/>
        </w:rPr>
      </w:pPr>
      <w:r w:rsidRPr="00994E13">
        <w:rPr>
          <w:rFonts w:ascii="Arial" w:hAnsi="Arial" w:cs="Arial"/>
        </w:rPr>
        <w:t>El Comité de Adquisiciones, en cualquier momento podrá corroborar la autenticidad y vigencia de los documentos presentados.</w:t>
      </w:r>
    </w:p>
    <w:p w14:paraId="54090E21" w14:textId="77777777" w:rsidR="00887D3C" w:rsidRPr="00994E13" w:rsidRDefault="00887D3C" w:rsidP="00DA6C19">
      <w:pPr>
        <w:spacing w:after="137" w:line="240" w:lineRule="auto"/>
        <w:ind w:left="183" w:right="365"/>
        <w:contextualSpacing/>
        <w:jc w:val="both"/>
        <w:rPr>
          <w:rFonts w:ascii="Arial" w:hAnsi="Arial" w:cs="Arial"/>
          <w:b/>
          <w:bCs/>
        </w:rPr>
      </w:pPr>
    </w:p>
    <w:p w14:paraId="5B5A4B51" w14:textId="77777777" w:rsidR="00C57B40" w:rsidRDefault="00C57B40" w:rsidP="00DA6C19">
      <w:pPr>
        <w:spacing w:after="137" w:line="240" w:lineRule="auto"/>
        <w:ind w:right="365"/>
        <w:contextualSpacing/>
        <w:jc w:val="both"/>
        <w:rPr>
          <w:rFonts w:ascii="Arial" w:hAnsi="Arial" w:cs="Arial"/>
          <w:b/>
          <w:bCs/>
        </w:rPr>
      </w:pPr>
    </w:p>
    <w:p w14:paraId="036112D5" w14:textId="77777777" w:rsidR="00C57B40" w:rsidRDefault="00C57B40" w:rsidP="00DA6C19">
      <w:pPr>
        <w:spacing w:after="137" w:line="240" w:lineRule="auto"/>
        <w:ind w:right="365"/>
        <w:contextualSpacing/>
        <w:jc w:val="both"/>
        <w:rPr>
          <w:rFonts w:ascii="Arial" w:hAnsi="Arial" w:cs="Arial"/>
          <w:b/>
          <w:bCs/>
        </w:rPr>
      </w:pPr>
    </w:p>
    <w:p w14:paraId="7A6FFD06" w14:textId="32084C3A" w:rsidR="00887D3C" w:rsidRPr="00994E13" w:rsidRDefault="00887D3C" w:rsidP="00DA6C19">
      <w:pPr>
        <w:spacing w:after="137" w:line="240" w:lineRule="auto"/>
        <w:ind w:right="365"/>
        <w:contextualSpacing/>
        <w:jc w:val="both"/>
        <w:rPr>
          <w:rFonts w:ascii="Arial" w:hAnsi="Arial" w:cs="Arial"/>
          <w:b/>
          <w:bCs/>
        </w:rPr>
      </w:pPr>
      <w:r w:rsidRPr="00994E13">
        <w:rPr>
          <w:rFonts w:ascii="Arial" w:hAnsi="Arial" w:cs="Arial"/>
          <w:b/>
          <w:bCs/>
        </w:rPr>
        <w:lastRenderedPageBreak/>
        <w:t>DOCUMENTACIÓN</w:t>
      </w:r>
    </w:p>
    <w:p w14:paraId="354AC4BE" w14:textId="77777777" w:rsidR="00887D3C" w:rsidRPr="00994E13" w:rsidRDefault="00887D3C" w:rsidP="00DA6C19">
      <w:pPr>
        <w:spacing w:line="240" w:lineRule="auto"/>
        <w:ind w:right="62"/>
        <w:contextualSpacing/>
        <w:jc w:val="both"/>
        <w:rPr>
          <w:rFonts w:ascii="Arial" w:hAnsi="Arial" w:cs="Arial"/>
        </w:rPr>
      </w:pPr>
    </w:p>
    <w:p w14:paraId="106A86B7" w14:textId="77777777" w:rsidR="00887D3C" w:rsidRPr="00994E13" w:rsidRDefault="00887D3C" w:rsidP="00DA6C19">
      <w:pPr>
        <w:spacing w:line="240" w:lineRule="auto"/>
        <w:ind w:right="62"/>
        <w:contextualSpacing/>
        <w:jc w:val="both"/>
        <w:rPr>
          <w:rFonts w:ascii="Arial" w:hAnsi="Arial" w:cs="Arial"/>
        </w:rPr>
      </w:pPr>
      <w:r w:rsidRPr="00994E13">
        <w:rPr>
          <w:rFonts w:ascii="Arial" w:hAnsi="Arial" w:cs="Arial"/>
        </w:rPr>
        <w:t>Todos los licitantes participantes deberán de entregar la siguiente documentación, bajo las características y requisitos señalados en este apartado, siendo los siguientes:</w:t>
      </w:r>
    </w:p>
    <w:p w14:paraId="61BEDE37" w14:textId="77777777" w:rsidR="00887D3C" w:rsidRPr="00994E13" w:rsidRDefault="00887D3C" w:rsidP="00DA6C19">
      <w:pPr>
        <w:spacing w:line="240" w:lineRule="auto"/>
        <w:ind w:right="62"/>
        <w:contextualSpacing/>
        <w:jc w:val="both"/>
        <w:rPr>
          <w:rFonts w:ascii="Arial" w:hAnsi="Arial" w:cs="Arial"/>
          <w:b/>
          <w:bCs/>
          <w:u w:color="000000"/>
        </w:rPr>
      </w:pPr>
    </w:p>
    <w:p w14:paraId="725FC59C" w14:textId="77777777" w:rsidR="00887D3C" w:rsidRPr="00994E13" w:rsidRDefault="00887D3C" w:rsidP="00DA6C19">
      <w:pPr>
        <w:spacing w:line="240" w:lineRule="auto"/>
        <w:ind w:right="62"/>
        <w:contextualSpacing/>
        <w:jc w:val="both"/>
        <w:rPr>
          <w:rFonts w:ascii="Arial" w:hAnsi="Arial" w:cs="Arial"/>
          <w:b/>
          <w:bCs/>
        </w:rPr>
      </w:pPr>
      <w:r w:rsidRPr="00994E13">
        <w:rPr>
          <w:rFonts w:ascii="Arial" w:hAnsi="Arial" w:cs="Arial"/>
          <w:b/>
          <w:bCs/>
          <w:u w:color="000000"/>
        </w:rPr>
        <w:t>CARATULA DEL SOBRE DE LA PROPUESTA TÉCNICA Y ECONÓMICA</w:t>
      </w:r>
    </w:p>
    <w:p w14:paraId="5F2CE582" w14:textId="77777777" w:rsidR="00887D3C" w:rsidRPr="00994E13" w:rsidRDefault="00887D3C" w:rsidP="00DA6C19">
      <w:pPr>
        <w:spacing w:after="200" w:line="240" w:lineRule="auto"/>
        <w:ind w:left="10" w:right="62"/>
        <w:contextualSpacing/>
        <w:jc w:val="both"/>
        <w:rPr>
          <w:rFonts w:ascii="Arial" w:hAnsi="Arial" w:cs="Arial"/>
        </w:rPr>
      </w:pPr>
    </w:p>
    <w:p w14:paraId="586DA589" w14:textId="77777777" w:rsidR="00887D3C" w:rsidRPr="00994E13" w:rsidRDefault="00887D3C" w:rsidP="00DA6C19">
      <w:pPr>
        <w:spacing w:after="239" w:line="240" w:lineRule="auto"/>
        <w:contextualSpacing/>
        <w:jc w:val="both"/>
        <w:rPr>
          <w:rFonts w:ascii="Arial" w:hAnsi="Arial" w:cs="Arial"/>
        </w:rPr>
      </w:pPr>
      <w:r w:rsidRPr="00994E13">
        <w:rPr>
          <w:rFonts w:ascii="Arial" w:hAnsi="Arial" w:cs="Arial"/>
        </w:rPr>
        <w:t>Todos los participantes deberán incluir, en el sobre de la propuesta técnica y económica, una carátula en papel membretado original o simple que contenga: (Carta 3, apartado Anexos).</w:t>
      </w:r>
    </w:p>
    <w:p w14:paraId="01745589" w14:textId="77777777" w:rsidR="00887D3C" w:rsidRPr="00994E13" w:rsidRDefault="00887D3C" w:rsidP="00DA6C19">
      <w:pPr>
        <w:spacing w:after="239" w:line="240" w:lineRule="auto"/>
        <w:contextualSpacing/>
        <w:jc w:val="both"/>
        <w:rPr>
          <w:rFonts w:ascii="Arial" w:hAnsi="Arial" w:cs="Arial"/>
        </w:rPr>
      </w:pPr>
      <w:r w:rsidRPr="00994E13">
        <w:rPr>
          <w:rFonts w:ascii="Arial" w:hAnsi="Arial" w:cs="Arial"/>
        </w:rPr>
        <w:t>Esta carátula deberá de estar firmada por el Representante Legal.</w:t>
      </w:r>
    </w:p>
    <w:p w14:paraId="6702174C" w14:textId="77777777" w:rsidR="00887D3C" w:rsidRPr="00994E13" w:rsidRDefault="00887D3C" w:rsidP="00DA6C19">
      <w:pPr>
        <w:spacing w:after="239" w:line="240" w:lineRule="auto"/>
        <w:contextualSpacing/>
        <w:jc w:val="both"/>
        <w:rPr>
          <w:rFonts w:ascii="Arial" w:hAnsi="Arial" w:cs="Arial"/>
          <w:b/>
          <w:bCs/>
          <w:u w:color="000000"/>
        </w:rPr>
      </w:pPr>
    </w:p>
    <w:p w14:paraId="5644B718" w14:textId="77777777" w:rsidR="00887D3C" w:rsidRPr="00994E13" w:rsidRDefault="00887D3C" w:rsidP="00DA6C19">
      <w:pPr>
        <w:spacing w:after="1484" w:line="240" w:lineRule="auto"/>
        <w:ind w:right="62"/>
        <w:contextualSpacing/>
        <w:jc w:val="both"/>
        <w:rPr>
          <w:rFonts w:ascii="Arial" w:hAnsi="Arial" w:cs="Arial"/>
        </w:rPr>
      </w:pPr>
      <w:r w:rsidRPr="00994E13">
        <w:rPr>
          <w:rFonts w:ascii="Arial" w:hAnsi="Arial" w:cs="Arial"/>
          <w:b/>
          <w:bCs/>
        </w:rPr>
        <w:t>DOCUMENTOS FUERA DEL SOBRE</w:t>
      </w:r>
    </w:p>
    <w:p w14:paraId="59F6441E" w14:textId="77777777" w:rsidR="00C57B40" w:rsidRDefault="00887D3C" w:rsidP="00DA6C19">
      <w:pPr>
        <w:spacing w:after="1484" w:line="240" w:lineRule="auto"/>
        <w:ind w:right="62"/>
        <w:contextualSpacing/>
        <w:jc w:val="both"/>
        <w:rPr>
          <w:rFonts w:ascii="Arial" w:hAnsi="Arial" w:cs="Arial"/>
          <w:b/>
          <w:bCs/>
        </w:rPr>
      </w:pPr>
      <w:r w:rsidRPr="00994E13">
        <w:rPr>
          <w:rFonts w:ascii="Arial" w:hAnsi="Arial" w:cs="Arial"/>
        </w:rPr>
        <w:t xml:space="preserve">Carta en papel membretado original o simple, firmada por el </w:t>
      </w:r>
      <w:r w:rsidRPr="00994E13">
        <w:rPr>
          <w:rFonts w:ascii="Arial" w:hAnsi="Arial" w:cs="Arial"/>
          <w:b/>
          <w:bCs/>
        </w:rPr>
        <w:t>representante legal o apoderado con poder notarial vigente</w:t>
      </w:r>
      <w:r w:rsidRPr="00994E13">
        <w:rPr>
          <w:rFonts w:ascii="Arial" w:hAnsi="Arial" w:cs="Arial"/>
        </w:rPr>
        <w:t xml:space="preserve">, en la que manifieste su </w:t>
      </w:r>
      <w:r w:rsidRPr="00994E13">
        <w:rPr>
          <w:rFonts w:ascii="Arial" w:hAnsi="Arial" w:cs="Arial"/>
          <w:b/>
          <w:bCs/>
        </w:rPr>
        <w:t xml:space="preserve">ACEPTACIÓN A LAS </w:t>
      </w:r>
    </w:p>
    <w:p w14:paraId="328B5B08" w14:textId="77777777" w:rsidR="00C57B40" w:rsidRDefault="00C57B40" w:rsidP="00DA6C19">
      <w:pPr>
        <w:spacing w:after="1484" w:line="240" w:lineRule="auto"/>
        <w:ind w:right="62"/>
        <w:contextualSpacing/>
        <w:jc w:val="both"/>
        <w:rPr>
          <w:rFonts w:ascii="Arial" w:hAnsi="Arial" w:cs="Arial"/>
          <w:b/>
          <w:bCs/>
        </w:rPr>
      </w:pPr>
    </w:p>
    <w:p w14:paraId="2530FC05" w14:textId="57A00FCF" w:rsidR="00887D3C" w:rsidRPr="00994E13" w:rsidRDefault="00887D3C" w:rsidP="00DA6C19">
      <w:pPr>
        <w:spacing w:after="1484" w:line="240" w:lineRule="auto"/>
        <w:ind w:right="62"/>
        <w:contextualSpacing/>
        <w:jc w:val="both"/>
        <w:rPr>
          <w:rFonts w:ascii="Arial" w:hAnsi="Arial" w:cs="Arial"/>
        </w:rPr>
      </w:pPr>
      <w:r w:rsidRPr="00994E13">
        <w:rPr>
          <w:rFonts w:ascii="Arial" w:hAnsi="Arial" w:cs="Arial"/>
          <w:b/>
          <w:bCs/>
        </w:rPr>
        <w:t>BASES DE LA PRESENTE LICITACIÓN.</w:t>
      </w:r>
      <w:r w:rsidRPr="00994E13">
        <w:rPr>
          <w:rFonts w:ascii="Arial" w:hAnsi="Arial" w:cs="Arial"/>
        </w:rPr>
        <w:t xml:space="preserve"> (CARTA 1, APARTADO ANEXOS)</w:t>
      </w:r>
    </w:p>
    <w:p w14:paraId="7940FB9A" w14:textId="77777777" w:rsidR="00C57B40" w:rsidRDefault="00887D3C" w:rsidP="00DA6C19">
      <w:pPr>
        <w:spacing w:after="1484" w:line="240" w:lineRule="auto"/>
        <w:ind w:right="62"/>
        <w:contextualSpacing/>
        <w:jc w:val="both"/>
        <w:rPr>
          <w:rFonts w:ascii="Arial" w:hAnsi="Arial" w:cs="Arial"/>
          <w:b/>
          <w:bCs/>
        </w:rPr>
      </w:pPr>
      <w:r w:rsidRPr="00994E13">
        <w:rPr>
          <w:rFonts w:ascii="Arial" w:hAnsi="Arial" w:cs="Arial"/>
        </w:rPr>
        <w:t xml:space="preserve">Carta firmada por el </w:t>
      </w:r>
      <w:r w:rsidRPr="00994E13">
        <w:rPr>
          <w:rFonts w:ascii="Arial" w:hAnsi="Arial" w:cs="Arial"/>
          <w:b/>
          <w:bCs/>
        </w:rPr>
        <w:t>representante legal o apoderado con poder notarial vigente</w:t>
      </w:r>
      <w:r w:rsidRPr="00994E13">
        <w:rPr>
          <w:rFonts w:ascii="Arial" w:hAnsi="Arial" w:cs="Arial"/>
        </w:rPr>
        <w:t xml:space="preserve">, bajo protesta de decir verdad, en la que manifieste que cuenta con </w:t>
      </w:r>
      <w:r w:rsidRPr="00994E13">
        <w:rPr>
          <w:rFonts w:ascii="Arial" w:hAnsi="Arial" w:cs="Arial"/>
          <w:b/>
          <w:bCs/>
        </w:rPr>
        <w:t xml:space="preserve">FACULTADES </w:t>
      </w:r>
    </w:p>
    <w:p w14:paraId="43B94324" w14:textId="77777777" w:rsidR="00C57B40" w:rsidRDefault="00C57B40" w:rsidP="00DA6C19">
      <w:pPr>
        <w:spacing w:after="1484" w:line="240" w:lineRule="auto"/>
        <w:ind w:right="62"/>
        <w:contextualSpacing/>
        <w:jc w:val="both"/>
        <w:rPr>
          <w:rFonts w:ascii="Arial" w:hAnsi="Arial" w:cs="Arial"/>
          <w:b/>
          <w:bCs/>
        </w:rPr>
      </w:pPr>
    </w:p>
    <w:p w14:paraId="63411FA9" w14:textId="4D013E20" w:rsidR="00887D3C" w:rsidRPr="00994E13" w:rsidRDefault="00887D3C" w:rsidP="00DA6C19">
      <w:pPr>
        <w:spacing w:after="1484" w:line="240" w:lineRule="auto"/>
        <w:ind w:right="62"/>
        <w:contextualSpacing/>
        <w:jc w:val="both"/>
        <w:rPr>
          <w:rFonts w:ascii="Arial" w:hAnsi="Arial" w:cs="Arial"/>
        </w:rPr>
      </w:pPr>
      <w:r w:rsidRPr="00994E13">
        <w:rPr>
          <w:rFonts w:ascii="Arial" w:hAnsi="Arial" w:cs="Arial"/>
          <w:b/>
          <w:bCs/>
        </w:rPr>
        <w:t>SUFICIENTES PARA COMPROMETERSE POR SÍ O POR SU REPRESENTADA</w:t>
      </w:r>
      <w:r w:rsidRPr="00994E13">
        <w:rPr>
          <w:rFonts w:ascii="Arial" w:hAnsi="Arial" w:cs="Arial"/>
        </w:rPr>
        <w:t>, conforme a la fracción VI del Artículo 59 de la Ley de Compras Gubernamentales, Enajenaciones y Contratación de Servicios del Estado de Jalisco y sus Municipios. (CARTA 2, APARTADO ANEXOS)</w:t>
      </w:r>
    </w:p>
    <w:p w14:paraId="54687A0C" w14:textId="77777777" w:rsidR="00887D3C" w:rsidRPr="00994E13" w:rsidRDefault="00887D3C" w:rsidP="00DA6C19">
      <w:pPr>
        <w:spacing w:after="1484" w:line="240" w:lineRule="auto"/>
        <w:ind w:right="62"/>
        <w:contextualSpacing/>
        <w:jc w:val="both"/>
        <w:rPr>
          <w:rFonts w:ascii="Arial" w:hAnsi="Arial" w:cs="Arial"/>
        </w:rPr>
      </w:pPr>
      <w:r w:rsidRPr="00994E13">
        <w:rPr>
          <w:rFonts w:ascii="Arial" w:hAnsi="Arial" w:cs="Arial"/>
        </w:rPr>
        <w:tab/>
      </w:r>
    </w:p>
    <w:p w14:paraId="471F0E87" w14:textId="77777777" w:rsidR="00887D3C" w:rsidRPr="00994E13" w:rsidRDefault="00887D3C" w:rsidP="00DA6C19">
      <w:pPr>
        <w:spacing w:after="1484" w:line="240" w:lineRule="auto"/>
        <w:ind w:right="62"/>
        <w:contextualSpacing/>
        <w:jc w:val="both"/>
        <w:rPr>
          <w:rFonts w:ascii="Arial" w:hAnsi="Arial" w:cs="Arial"/>
          <w:b/>
          <w:bCs/>
          <w:u w:color="000000"/>
        </w:rPr>
      </w:pPr>
      <w:r w:rsidRPr="00994E13">
        <w:rPr>
          <w:rFonts w:ascii="Arial" w:hAnsi="Arial" w:cs="Arial"/>
          <w:b/>
          <w:bCs/>
          <w:u w:color="000000"/>
        </w:rPr>
        <w:t>DOCUMENTOS DENTRO DEL SOBRE DE LA PROPUESTA TÉCNICA Y ECONÓMICA</w:t>
      </w:r>
    </w:p>
    <w:p w14:paraId="6BE78473" w14:textId="77777777" w:rsidR="00C57B40" w:rsidRDefault="00C57B40" w:rsidP="00DA6C19">
      <w:pPr>
        <w:spacing w:after="1484" w:line="240" w:lineRule="auto"/>
        <w:ind w:right="62"/>
        <w:contextualSpacing/>
        <w:jc w:val="both"/>
        <w:rPr>
          <w:rFonts w:ascii="Arial" w:hAnsi="Arial" w:cs="Arial"/>
        </w:rPr>
      </w:pPr>
    </w:p>
    <w:p w14:paraId="15675756" w14:textId="4C080D00" w:rsidR="00887D3C" w:rsidRPr="00994E13" w:rsidRDefault="00887D3C" w:rsidP="00DA6C19">
      <w:pPr>
        <w:spacing w:after="1484" w:line="240" w:lineRule="auto"/>
        <w:ind w:right="62"/>
        <w:contextualSpacing/>
        <w:jc w:val="both"/>
        <w:rPr>
          <w:rFonts w:ascii="Arial" w:hAnsi="Arial" w:cs="Arial"/>
        </w:rPr>
      </w:pPr>
      <w:r w:rsidRPr="00994E13">
        <w:rPr>
          <w:rFonts w:ascii="Arial" w:hAnsi="Arial" w:cs="Arial"/>
        </w:rPr>
        <w:t>DOCUMENTOS PARA ACREDITAR SU EXISTENCIA Y PERSONALIDAD:</w:t>
      </w:r>
    </w:p>
    <w:p w14:paraId="17023DC3" w14:textId="77777777" w:rsidR="00C57B40" w:rsidRDefault="00C57B40" w:rsidP="00DA6C19">
      <w:pPr>
        <w:spacing w:line="240" w:lineRule="auto"/>
        <w:contextualSpacing/>
        <w:jc w:val="both"/>
        <w:rPr>
          <w:rFonts w:ascii="Arial" w:hAnsi="Arial" w:cs="Arial"/>
        </w:rPr>
      </w:pPr>
    </w:p>
    <w:p w14:paraId="4594294C" w14:textId="35519D09" w:rsidR="00887D3C" w:rsidRPr="00994E13" w:rsidRDefault="00887D3C" w:rsidP="00DA6C19">
      <w:pPr>
        <w:spacing w:line="240" w:lineRule="auto"/>
        <w:contextualSpacing/>
        <w:jc w:val="both"/>
        <w:rPr>
          <w:rFonts w:ascii="Arial" w:hAnsi="Arial" w:cs="Arial"/>
          <w:u w:color="000000"/>
        </w:rPr>
      </w:pPr>
      <w:r w:rsidRPr="00994E13">
        <w:rPr>
          <w:rFonts w:ascii="Arial" w:hAnsi="Arial" w:cs="Arial"/>
        </w:rPr>
        <w:t>PARA PERSONAS MORALES:</w:t>
      </w:r>
    </w:p>
    <w:p w14:paraId="60011256" w14:textId="0D79DC42" w:rsidR="00887D3C" w:rsidRPr="00994E13" w:rsidRDefault="00887D3C" w:rsidP="00DA6C19">
      <w:pPr>
        <w:pStyle w:val="Prrafodelista"/>
        <w:keepLines/>
        <w:numPr>
          <w:ilvl w:val="0"/>
          <w:numId w:val="10"/>
        </w:numPr>
        <w:spacing w:line="240" w:lineRule="auto"/>
        <w:ind w:right="62" w:firstLine="0"/>
        <w:rPr>
          <w:rFonts w:ascii="Arial" w:hAnsi="Arial" w:cs="Arial"/>
        </w:rPr>
      </w:pPr>
      <w:r w:rsidRPr="00994E13">
        <w:rPr>
          <w:rFonts w:ascii="Arial" w:hAnsi="Arial" w:cs="Arial"/>
        </w:rPr>
        <w:t>Copia simple ante Notario Público, de la escritura constitutiva de la sociedad, así como la última acta de asamblea celebrada que la modifique. Lo</w:t>
      </w:r>
      <w:r w:rsidR="00D4234F">
        <w:rPr>
          <w:rFonts w:ascii="Arial" w:hAnsi="Arial" w:cs="Arial"/>
        </w:rPr>
        <w:t>s</w:t>
      </w:r>
      <w:r w:rsidRPr="00994E13">
        <w:rPr>
          <w:rFonts w:ascii="Arial" w:hAnsi="Arial" w:cs="Arial"/>
        </w:rPr>
        <w:t xml:space="preserve"> documentos referidos con antelación, deberán estar inscritos en el Registro Público de la Propiedad correspondiente, lo cual deberá comprobarse.</w:t>
      </w:r>
    </w:p>
    <w:p w14:paraId="24296342" w14:textId="77777777" w:rsidR="00887D3C" w:rsidRPr="00994E13" w:rsidRDefault="00887D3C" w:rsidP="00DA6C19">
      <w:pPr>
        <w:pStyle w:val="Prrafodelista"/>
        <w:keepLines/>
        <w:numPr>
          <w:ilvl w:val="0"/>
          <w:numId w:val="10"/>
        </w:numPr>
        <w:spacing w:line="240" w:lineRule="auto"/>
        <w:ind w:right="62" w:firstLine="0"/>
        <w:rPr>
          <w:rFonts w:ascii="Arial" w:hAnsi="Arial" w:cs="Arial"/>
        </w:rPr>
      </w:pPr>
      <w:r w:rsidRPr="00994E13">
        <w:rPr>
          <w:rFonts w:ascii="Arial" w:hAnsi="Arial" w:cs="Arial"/>
        </w:rPr>
        <w:t>Copia simple de la identificación oficial vigente del Representante Legal o Apoderado.</w:t>
      </w:r>
    </w:p>
    <w:p w14:paraId="62D191AC" w14:textId="77777777" w:rsidR="00887D3C" w:rsidRPr="00994E13" w:rsidRDefault="00887D3C" w:rsidP="00DA6C19">
      <w:pPr>
        <w:pStyle w:val="Prrafodelista"/>
        <w:keepLines/>
        <w:numPr>
          <w:ilvl w:val="0"/>
          <w:numId w:val="10"/>
        </w:numPr>
        <w:spacing w:line="240" w:lineRule="auto"/>
        <w:ind w:right="62" w:firstLine="0"/>
        <w:rPr>
          <w:rFonts w:ascii="Arial" w:hAnsi="Arial" w:cs="Arial"/>
        </w:rPr>
      </w:pPr>
      <w:r w:rsidRPr="00994E13">
        <w:rPr>
          <w:rFonts w:ascii="Arial" w:hAnsi="Arial" w:cs="Arial"/>
        </w:rPr>
        <w:t>Copia simple ante Notario Público, del Poder en el que se otorguen las facultades para actos de administración, a la persona que asista a los actos de la presente licitación (indicar la página donde se encuentre la representación).</w:t>
      </w:r>
    </w:p>
    <w:p w14:paraId="1CCE6441" w14:textId="77777777" w:rsidR="00887D3C" w:rsidRPr="00994E13" w:rsidRDefault="00887D3C" w:rsidP="00DA6C19">
      <w:pPr>
        <w:pStyle w:val="Prrafodelista"/>
        <w:keepLines/>
        <w:numPr>
          <w:ilvl w:val="0"/>
          <w:numId w:val="10"/>
        </w:numPr>
        <w:spacing w:line="240" w:lineRule="auto"/>
        <w:ind w:right="62" w:firstLine="0"/>
        <w:rPr>
          <w:rFonts w:ascii="Arial" w:hAnsi="Arial" w:cs="Arial"/>
        </w:rPr>
      </w:pPr>
      <w:r w:rsidRPr="00994E13">
        <w:rPr>
          <w:rFonts w:ascii="Arial" w:hAnsi="Arial" w:cs="Arial"/>
        </w:rPr>
        <w:t>Constancia de situación fiscal emitida por el Servicio de Administración Tributaria, cuya fecha de emisión oscile entre la fecha de publicación de la convocatoria y el acto de recepción de propuestas en sobre cerrado de la licitación.</w:t>
      </w:r>
    </w:p>
    <w:p w14:paraId="34E8D340" w14:textId="77777777" w:rsidR="00887D3C" w:rsidRPr="00994E13" w:rsidRDefault="00887D3C" w:rsidP="00DA6C19">
      <w:pPr>
        <w:pStyle w:val="Prrafodelista"/>
        <w:keepLines/>
        <w:numPr>
          <w:ilvl w:val="0"/>
          <w:numId w:val="10"/>
        </w:numPr>
        <w:spacing w:line="240" w:lineRule="auto"/>
        <w:ind w:right="62" w:firstLine="0"/>
        <w:rPr>
          <w:rFonts w:ascii="Arial" w:hAnsi="Arial" w:cs="Arial"/>
        </w:rPr>
      </w:pPr>
      <w:r w:rsidRPr="00994E13">
        <w:rPr>
          <w:rFonts w:ascii="Arial" w:hAnsi="Arial" w:cs="Arial"/>
        </w:rPr>
        <w:t>Comprobante de domicilio no mayor a 90 días de antigüedad.</w:t>
      </w:r>
    </w:p>
    <w:p w14:paraId="62FD1C95" w14:textId="77777777" w:rsidR="00887D3C" w:rsidRPr="00994E13" w:rsidRDefault="00887D3C" w:rsidP="00DA6C19">
      <w:pPr>
        <w:pStyle w:val="Prrafodelista"/>
        <w:keepLines/>
        <w:numPr>
          <w:ilvl w:val="0"/>
          <w:numId w:val="10"/>
        </w:numPr>
        <w:spacing w:line="240" w:lineRule="auto"/>
        <w:ind w:right="62" w:firstLine="0"/>
        <w:rPr>
          <w:rFonts w:ascii="Arial" w:hAnsi="Arial" w:cs="Arial"/>
        </w:rPr>
      </w:pPr>
      <w:r w:rsidRPr="00994E13">
        <w:rPr>
          <w:rFonts w:ascii="Arial" w:hAnsi="Arial" w:cs="Arial"/>
        </w:rPr>
        <w:t>Opinión positiva de cumplimiento de obligaciones fiscales ante el SAT (Formato 32D), cuya fecha de emisión oscile entre la fecha de publicación de la convocatoria y el acto de recepción de propuestas en sobre cerrado de la licitación.</w:t>
      </w:r>
    </w:p>
    <w:p w14:paraId="233E7445" w14:textId="77777777" w:rsidR="00887D3C" w:rsidRDefault="00887D3C" w:rsidP="00DA6C19">
      <w:pPr>
        <w:pStyle w:val="Prrafodelista"/>
        <w:keepLines/>
        <w:spacing w:line="240" w:lineRule="auto"/>
        <w:ind w:left="709" w:right="62" w:firstLine="0"/>
        <w:rPr>
          <w:rFonts w:ascii="Arial" w:hAnsi="Arial" w:cs="Arial"/>
        </w:rPr>
      </w:pPr>
    </w:p>
    <w:p w14:paraId="12A927D4" w14:textId="77777777" w:rsidR="00C57B40" w:rsidRDefault="00C57B40" w:rsidP="00DA6C19">
      <w:pPr>
        <w:pStyle w:val="Prrafodelista"/>
        <w:keepLines/>
        <w:spacing w:line="240" w:lineRule="auto"/>
        <w:ind w:left="709" w:right="62" w:firstLine="0"/>
        <w:rPr>
          <w:rFonts w:ascii="Arial" w:hAnsi="Arial" w:cs="Arial"/>
        </w:rPr>
      </w:pPr>
    </w:p>
    <w:p w14:paraId="03FB7F8D" w14:textId="77777777" w:rsidR="00C57B40" w:rsidRDefault="00C57B40" w:rsidP="00DA6C19">
      <w:pPr>
        <w:pStyle w:val="Prrafodelista"/>
        <w:keepLines/>
        <w:spacing w:line="240" w:lineRule="auto"/>
        <w:ind w:left="709" w:right="62" w:firstLine="0"/>
        <w:rPr>
          <w:rFonts w:ascii="Arial" w:hAnsi="Arial" w:cs="Arial"/>
        </w:rPr>
      </w:pPr>
    </w:p>
    <w:p w14:paraId="099C45C8" w14:textId="77777777" w:rsidR="00C57B40" w:rsidRPr="00994E13" w:rsidRDefault="00C57B40" w:rsidP="00DA6C19">
      <w:pPr>
        <w:pStyle w:val="Prrafodelista"/>
        <w:keepLines/>
        <w:spacing w:line="240" w:lineRule="auto"/>
        <w:ind w:left="709" w:right="62" w:firstLine="0"/>
        <w:rPr>
          <w:rFonts w:ascii="Arial" w:hAnsi="Arial" w:cs="Arial"/>
        </w:rPr>
      </w:pPr>
    </w:p>
    <w:p w14:paraId="2DFF4360" w14:textId="77777777" w:rsidR="00887D3C" w:rsidRDefault="00887D3C" w:rsidP="00DA6C19">
      <w:pPr>
        <w:pStyle w:val="Prrafodelista"/>
        <w:keepLines/>
        <w:spacing w:line="240" w:lineRule="auto"/>
        <w:ind w:left="709" w:right="62" w:firstLine="0"/>
        <w:rPr>
          <w:rFonts w:ascii="Arial" w:hAnsi="Arial" w:cs="Arial"/>
        </w:rPr>
      </w:pPr>
      <w:r w:rsidRPr="00994E13">
        <w:rPr>
          <w:rFonts w:ascii="Arial" w:hAnsi="Arial" w:cs="Arial"/>
        </w:rPr>
        <w:lastRenderedPageBreak/>
        <w:t>PARA PERSONAS FÍSICAS</w:t>
      </w:r>
    </w:p>
    <w:p w14:paraId="34F43091" w14:textId="77777777" w:rsidR="00C57B40" w:rsidRPr="00994E13" w:rsidRDefault="00C57B40" w:rsidP="00DA6C19">
      <w:pPr>
        <w:pStyle w:val="Prrafodelista"/>
        <w:keepLines/>
        <w:spacing w:line="240" w:lineRule="auto"/>
        <w:ind w:left="709" w:right="62" w:firstLine="0"/>
        <w:rPr>
          <w:rFonts w:ascii="Arial" w:hAnsi="Arial" w:cs="Arial"/>
        </w:rPr>
      </w:pPr>
    </w:p>
    <w:p w14:paraId="34C87837" w14:textId="2E6A0AA9" w:rsidR="00887D3C" w:rsidRPr="00994E13" w:rsidRDefault="00887D3C" w:rsidP="00DA6C19">
      <w:pPr>
        <w:pStyle w:val="Prrafodelista"/>
        <w:keepLines/>
        <w:numPr>
          <w:ilvl w:val="0"/>
          <w:numId w:val="11"/>
        </w:numPr>
        <w:spacing w:line="240" w:lineRule="auto"/>
        <w:ind w:right="62" w:firstLine="0"/>
        <w:rPr>
          <w:rFonts w:ascii="Arial" w:hAnsi="Arial" w:cs="Arial"/>
        </w:rPr>
      </w:pPr>
      <w:r w:rsidRPr="00994E13">
        <w:rPr>
          <w:rFonts w:ascii="Arial" w:hAnsi="Arial" w:cs="Arial"/>
        </w:rPr>
        <w:t xml:space="preserve">Copia simple de la identificación oficial vigente del </w:t>
      </w:r>
      <w:r w:rsidR="00997EC4">
        <w:rPr>
          <w:rFonts w:ascii="Arial" w:hAnsi="Arial" w:cs="Arial"/>
        </w:rPr>
        <w:t>licitante</w:t>
      </w:r>
      <w:r w:rsidRPr="00994E13">
        <w:rPr>
          <w:rFonts w:ascii="Arial" w:hAnsi="Arial" w:cs="Arial"/>
        </w:rPr>
        <w:t>.</w:t>
      </w:r>
    </w:p>
    <w:p w14:paraId="09B8B49E" w14:textId="77777777" w:rsidR="00887D3C" w:rsidRPr="00994E13" w:rsidRDefault="00887D3C" w:rsidP="00DA6C19">
      <w:pPr>
        <w:pStyle w:val="Prrafodelista"/>
        <w:keepLines/>
        <w:numPr>
          <w:ilvl w:val="0"/>
          <w:numId w:val="11"/>
        </w:numPr>
        <w:spacing w:line="240" w:lineRule="auto"/>
        <w:ind w:right="62" w:firstLine="0"/>
        <w:rPr>
          <w:rFonts w:ascii="Arial" w:hAnsi="Arial" w:cs="Arial"/>
        </w:rPr>
      </w:pPr>
      <w:r w:rsidRPr="00994E13">
        <w:rPr>
          <w:rFonts w:ascii="Arial" w:hAnsi="Arial" w:cs="Arial"/>
        </w:rPr>
        <w:t>Constancia de situación fiscal emitida por el Servicio de Administración Tributaria, cuya fecha de emisión oscile entre la fecha de publicación de la convocatoria y el acto de recepción de propuestas en sobre cerrado de la licitación.</w:t>
      </w:r>
    </w:p>
    <w:p w14:paraId="0DF5D4B0" w14:textId="77777777" w:rsidR="00887D3C" w:rsidRPr="00994E13" w:rsidRDefault="00887D3C" w:rsidP="00DA6C19">
      <w:pPr>
        <w:pStyle w:val="Prrafodelista"/>
        <w:numPr>
          <w:ilvl w:val="0"/>
          <w:numId w:val="11"/>
        </w:numPr>
        <w:spacing w:line="240" w:lineRule="auto"/>
        <w:ind w:right="62" w:firstLine="0"/>
        <w:rPr>
          <w:rFonts w:ascii="Arial" w:hAnsi="Arial" w:cs="Arial"/>
        </w:rPr>
      </w:pPr>
      <w:r w:rsidRPr="00994E13">
        <w:rPr>
          <w:rFonts w:ascii="Arial" w:hAnsi="Arial" w:cs="Arial"/>
        </w:rPr>
        <w:t>Comprobante de domicilio no mayor a 90 días de antigüedad</w:t>
      </w:r>
    </w:p>
    <w:p w14:paraId="2AED1BC3" w14:textId="77777777" w:rsidR="00887D3C" w:rsidRPr="00994E13" w:rsidRDefault="00887D3C" w:rsidP="00DA6C19">
      <w:pPr>
        <w:pStyle w:val="Prrafodelista"/>
        <w:keepLines/>
        <w:numPr>
          <w:ilvl w:val="0"/>
          <w:numId w:val="11"/>
        </w:numPr>
        <w:spacing w:line="240" w:lineRule="auto"/>
        <w:ind w:right="62" w:firstLine="0"/>
        <w:rPr>
          <w:rFonts w:ascii="Arial" w:hAnsi="Arial" w:cs="Arial"/>
        </w:rPr>
      </w:pPr>
      <w:r w:rsidRPr="00994E13">
        <w:rPr>
          <w:rFonts w:ascii="Arial" w:hAnsi="Arial" w:cs="Arial"/>
        </w:rPr>
        <w:t>Opinión positiva de cumplimiento de obligaciones fiscales ante el SAT (Formato 32D), cuya fecha de emisión oscile entre la fecha de publicación de la convocatoria y el acto de recepción de propuestas en sobre cerrado de la licitación.</w:t>
      </w:r>
    </w:p>
    <w:p w14:paraId="654EC7AD" w14:textId="77777777" w:rsidR="00887D3C" w:rsidRPr="00994E13" w:rsidRDefault="00887D3C" w:rsidP="00DA6C19">
      <w:pPr>
        <w:pStyle w:val="Prrafodelista"/>
        <w:keepLines/>
        <w:spacing w:line="240" w:lineRule="auto"/>
        <w:ind w:left="709" w:right="62" w:firstLine="0"/>
        <w:rPr>
          <w:rFonts w:ascii="Arial" w:hAnsi="Arial" w:cs="Arial"/>
        </w:rPr>
      </w:pPr>
    </w:p>
    <w:p w14:paraId="1A4F2EC3" w14:textId="357849CD" w:rsidR="00887D3C" w:rsidRPr="00994E13" w:rsidRDefault="00887D3C" w:rsidP="00DA6C19">
      <w:pPr>
        <w:pStyle w:val="Prrafodelista"/>
        <w:numPr>
          <w:ilvl w:val="0"/>
          <w:numId w:val="8"/>
        </w:numPr>
        <w:spacing w:after="193" w:line="240" w:lineRule="auto"/>
        <w:ind w:right="62" w:firstLine="0"/>
        <w:rPr>
          <w:rFonts w:ascii="Arial" w:hAnsi="Arial" w:cs="Arial"/>
        </w:rPr>
      </w:pPr>
      <w:r w:rsidRPr="00994E13">
        <w:rPr>
          <w:rFonts w:ascii="Arial" w:hAnsi="Arial" w:cs="Arial"/>
        </w:rPr>
        <w:t>La PROPUESTA TÉCNICA del participante, conforme al ANEXO 1 de las presentes bases, con la descripción detallada de los bienes</w:t>
      </w:r>
      <w:r w:rsidR="00CE159C">
        <w:rPr>
          <w:rFonts w:ascii="Arial" w:hAnsi="Arial" w:cs="Arial"/>
        </w:rPr>
        <w:t xml:space="preserve"> y/o servicios</w:t>
      </w:r>
      <w:r w:rsidRPr="00994E13">
        <w:rPr>
          <w:rFonts w:ascii="Arial" w:hAnsi="Arial" w:cs="Arial"/>
        </w:rPr>
        <w:t xml:space="preserve"> ofertados, y la PROPUESTA ECONÓMICA conforme al ANEXO 6</w:t>
      </w:r>
    </w:p>
    <w:p w14:paraId="6AC1AC6E" w14:textId="38CC519C" w:rsidR="00887D3C" w:rsidRPr="00994E13" w:rsidRDefault="00887D3C" w:rsidP="00DA6C19">
      <w:pPr>
        <w:pStyle w:val="Prrafodelista"/>
        <w:numPr>
          <w:ilvl w:val="0"/>
          <w:numId w:val="8"/>
        </w:numPr>
        <w:spacing w:after="193" w:line="240" w:lineRule="auto"/>
        <w:ind w:right="62" w:firstLine="0"/>
        <w:rPr>
          <w:rFonts w:ascii="Arial" w:hAnsi="Arial" w:cs="Arial"/>
        </w:rPr>
      </w:pPr>
      <w:r w:rsidRPr="00994E13">
        <w:rPr>
          <w:rFonts w:ascii="Arial" w:hAnsi="Arial" w:cs="Arial"/>
        </w:rPr>
        <w:t>Escrito Libre firmad</w:t>
      </w:r>
      <w:r w:rsidR="00F442EB">
        <w:rPr>
          <w:rFonts w:ascii="Arial" w:hAnsi="Arial" w:cs="Arial"/>
        </w:rPr>
        <w:t>o</w:t>
      </w:r>
      <w:r w:rsidRPr="00994E13">
        <w:rPr>
          <w:rFonts w:ascii="Arial" w:hAnsi="Arial" w:cs="Arial"/>
        </w:rPr>
        <w:t xml:space="preserve"> por el representante legal o apoderado en el que BAJO PROTESTA DE DECIR VERDAD manifiesten su compromiso, en caso de ser adjudicados, de entregar los servicios solicitados de acuerdo con las necesidades y tiempos de la dependencia solicitante. (CARTA 4, APARTADO ANEXOS)</w:t>
      </w:r>
    </w:p>
    <w:p w14:paraId="2300DDA4" w14:textId="5300043C" w:rsidR="00887D3C" w:rsidRPr="00994E13" w:rsidRDefault="00887D3C" w:rsidP="00DA6C19">
      <w:pPr>
        <w:numPr>
          <w:ilvl w:val="0"/>
          <w:numId w:val="8"/>
        </w:numPr>
        <w:spacing w:after="254" w:line="240" w:lineRule="auto"/>
        <w:ind w:right="62" w:firstLine="0"/>
        <w:contextualSpacing/>
        <w:jc w:val="both"/>
        <w:rPr>
          <w:rFonts w:ascii="Arial" w:hAnsi="Arial" w:cs="Arial"/>
        </w:rPr>
      </w:pPr>
      <w:r w:rsidRPr="00994E13">
        <w:rPr>
          <w:rFonts w:ascii="Arial" w:hAnsi="Arial" w:cs="Arial"/>
        </w:rPr>
        <w:t xml:space="preserve">CARTA COMPROMISO DE PRECIO FIJO, en el que, bajo protesta de decir verdad, se obligan a mantener el precio de los bienes </w:t>
      </w:r>
      <w:r w:rsidR="00EE7A4E" w:rsidRPr="00994E13">
        <w:rPr>
          <w:rFonts w:ascii="Arial" w:hAnsi="Arial" w:cs="Arial"/>
        </w:rPr>
        <w:t xml:space="preserve">y/o servicios </w:t>
      </w:r>
      <w:r w:rsidRPr="00994E13">
        <w:rPr>
          <w:rFonts w:ascii="Arial" w:hAnsi="Arial" w:cs="Arial"/>
        </w:rPr>
        <w:t>ofertados, durante todo el proceso de la licitación, hasta la entrega del servicio. (CARTA 5, APARTADO ANEXOS)</w:t>
      </w:r>
    </w:p>
    <w:p w14:paraId="7805309B" w14:textId="4C117DEF" w:rsidR="001B0752" w:rsidRDefault="00887D3C" w:rsidP="00AD68BB">
      <w:pPr>
        <w:numPr>
          <w:ilvl w:val="0"/>
          <w:numId w:val="8"/>
        </w:numPr>
        <w:spacing w:after="222" w:line="240" w:lineRule="auto"/>
        <w:ind w:right="62" w:firstLine="0"/>
        <w:contextualSpacing/>
        <w:jc w:val="both"/>
        <w:rPr>
          <w:rFonts w:ascii="Arial" w:hAnsi="Arial" w:cs="Arial"/>
        </w:rPr>
      </w:pPr>
      <w:r w:rsidRPr="001B0752">
        <w:rPr>
          <w:rFonts w:ascii="Arial" w:hAnsi="Arial" w:cs="Arial"/>
        </w:rPr>
        <w:t>Carta</w:t>
      </w:r>
      <w:r w:rsidR="001B0752" w:rsidRPr="001B0752">
        <w:rPr>
          <w:rFonts w:ascii="Arial" w:hAnsi="Arial" w:cs="Arial"/>
        </w:rPr>
        <w:t xml:space="preserve"> bajo protesta de decir verdad en la que GARANTICEN LA PRESTACIÓN DEL SERVICIO con el equipo ofertado, en las fechas, sedes y condiciones señaladas en el Anexo 1. (CARTA 6, APARTADO ANEXOS)</w:t>
      </w:r>
      <w:r w:rsidR="001B0752">
        <w:rPr>
          <w:rFonts w:ascii="Arial" w:hAnsi="Arial" w:cs="Arial"/>
        </w:rPr>
        <w:t>.</w:t>
      </w:r>
    </w:p>
    <w:p w14:paraId="04C5FA8F" w14:textId="298145D9" w:rsidR="00887D3C" w:rsidRPr="001B0752" w:rsidRDefault="00887D3C" w:rsidP="00AD68BB">
      <w:pPr>
        <w:numPr>
          <w:ilvl w:val="0"/>
          <w:numId w:val="8"/>
        </w:numPr>
        <w:spacing w:after="222" w:line="240" w:lineRule="auto"/>
        <w:ind w:right="62" w:firstLine="0"/>
        <w:contextualSpacing/>
        <w:jc w:val="both"/>
        <w:rPr>
          <w:rFonts w:ascii="Arial" w:hAnsi="Arial" w:cs="Arial"/>
        </w:rPr>
      </w:pPr>
      <w:r w:rsidRPr="001B0752">
        <w:rPr>
          <w:rFonts w:ascii="Arial" w:hAnsi="Arial" w:cs="Arial"/>
        </w:rPr>
        <w:t>DECLARACIÓN ESCRITA CARTA DE PROPOSICI</w:t>
      </w:r>
      <w:r w:rsidR="00214AEC">
        <w:rPr>
          <w:rFonts w:ascii="Arial" w:hAnsi="Arial" w:cs="Arial"/>
        </w:rPr>
        <w:t>Ó</w:t>
      </w:r>
      <w:r w:rsidRPr="001B0752">
        <w:rPr>
          <w:rFonts w:ascii="Arial" w:hAnsi="Arial" w:cs="Arial"/>
        </w:rPr>
        <w:t xml:space="preserve">N, bajo protesta de decir verdad, en donde manifiesten que no se encuentran en alguno de los supuestos establecidos en el artículo 52 de </w:t>
      </w:r>
      <w:r w:rsidR="00E4081B">
        <w:rPr>
          <w:rFonts w:ascii="Arial" w:hAnsi="Arial" w:cs="Arial"/>
        </w:rPr>
        <w:t>la</w:t>
      </w:r>
      <w:r w:rsidRPr="001B0752">
        <w:rPr>
          <w:rFonts w:ascii="Arial" w:hAnsi="Arial" w:cs="Arial"/>
        </w:rPr>
        <w:t xml:space="preserve"> Ley de Compras Gubernamentales, Enajenaciones y Contratación de Servicios del Estado de Jalisco y sus Municipios. (ANEXO 3)</w:t>
      </w:r>
    </w:p>
    <w:p w14:paraId="3A29FCB7" w14:textId="77777777" w:rsidR="00887D3C" w:rsidRPr="00994E13" w:rsidRDefault="00887D3C" w:rsidP="00DA6C19">
      <w:pPr>
        <w:numPr>
          <w:ilvl w:val="0"/>
          <w:numId w:val="8"/>
        </w:numPr>
        <w:spacing w:after="222" w:line="240" w:lineRule="auto"/>
        <w:ind w:right="62" w:firstLine="0"/>
        <w:contextualSpacing/>
        <w:jc w:val="both"/>
        <w:rPr>
          <w:rFonts w:ascii="Arial" w:hAnsi="Arial" w:cs="Arial"/>
        </w:rPr>
      </w:pPr>
      <w:r w:rsidRPr="00994E13">
        <w:rPr>
          <w:rFonts w:ascii="Arial" w:hAnsi="Arial" w:cs="Arial"/>
        </w:rPr>
        <w:t>CARTA ACREDITACIÓN, bajo protesta de decir verdad, en donde manifiesten que los datos aquí asentados son ciertos, han sido verificados, y que el licitante no se encuentra inhabilitado por resolución judicial o de autoridad competente. (ANEXO 4)</w:t>
      </w:r>
    </w:p>
    <w:p w14:paraId="77D0DE3B" w14:textId="77777777" w:rsidR="00887D3C" w:rsidRPr="00994E13" w:rsidRDefault="00887D3C" w:rsidP="00DA6C19">
      <w:pPr>
        <w:numPr>
          <w:ilvl w:val="0"/>
          <w:numId w:val="8"/>
        </w:numPr>
        <w:spacing w:after="222" w:line="240" w:lineRule="auto"/>
        <w:ind w:right="62" w:firstLine="0"/>
        <w:contextualSpacing/>
        <w:jc w:val="both"/>
        <w:rPr>
          <w:rFonts w:ascii="Arial" w:hAnsi="Arial" w:cs="Arial"/>
        </w:rPr>
      </w:pPr>
      <w:r w:rsidRPr="00994E13">
        <w:rPr>
          <w:rFonts w:ascii="Arial" w:hAnsi="Arial" w:cs="Arial"/>
        </w:rPr>
        <w:t>DECLARACIÓN DE INTEGRIDAD Y NO COLUSIÓN, en la que señalen, también bajo protesta de decir verdad, que por sí mismos o a través de interpósita persona, se abstendrán de adoptar conductas, para que los servidores públicos a cargo del proceso de adquisición induzcan o alteren las evaluaciones de las proposiciones, el resultado del procedimiento, u otros aspectos que otorguen condiciones más ventajosas con relación a otros participantes, así como la celebración de acuerdos colusorios. Lo anterior, procederá también, individualmente, cuando se trate de participantes que presenten propuesta en forma conjunta. (ANEXO 5)</w:t>
      </w:r>
    </w:p>
    <w:p w14:paraId="22EA70E6" w14:textId="77777777" w:rsidR="00887D3C" w:rsidRPr="00994E13" w:rsidRDefault="00887D3C" w:rsidP="00DA6C19">
      <w:pPr>
        <w:spacing w:after="46" w:line="240" w:lineRule="auto"/>
        <w:ind w:left="58" w:right="29"/>
        <w:contextualSpacing/>
        <w:jc w:val="both"/>
        <w:rPr>
          <w:rFonts w:ascii="Arial" w:hAnsi="Arial" w:cs="Arial"/>
          <w:b/>
          <w:bCs/>
        </w:rPr>
      </w:pPr>
    </w:p>
    <w:p w14:paraId="16F9FDF3" w14:textId="77777777" w:rsidR="00887D3C" w:rsidRPr="00994E13" w:rsidRDefault="00887D3C" w:rsidP="00DA6C19">
      <w:pPr>
        <w:spacing w:after="46" w:line="240" w:lineRule="auto"/>
        <w:ind w:left="58" w:right="29"/>
        <w:contextualSpacing/>
        <w:jc w:val="both"/>
        <w:rPr>
          <w:rFonts w:ascii="Arial" w:hAnsi="Arial" w:cs="Arial"/>
          <w:b/>
          <w:bCs/>
        </w:rPr>
      </w:pPr>
      <w:r w:rsidRPr="00994E13">
        <w:rPr>
          <w:rFonts w:ascii="Arial" w:hAnsi="Arial" w:cs="Arial"/>
          <w:b/>
          <w:bCs/>
        </w:rPr>
        <w:t>DEL ACTO DE PRESENTACIÓN Y APERTURA DE PROPUESTAS</w:t>
      </w:r>
    </w:p>
    <w:p w14:paraId="0F901751" w14:textId="77777777" w:rsidR="00887D3C" w:rsidRPr="00994E13" w:rsidRDefault="00887D3C" w:rsidP="00DA6C19">
      <w:pPr>
        <w:spacing w:after="0" w:line="240" w:lineRule="auto"/>
        <w:ind w:left="58" w:right="62"/>
        <w:contextualSpacing/>
        <w:jc w:val="both"/>
        <w:rPr>
          <w:rFonts w:ascii="Arial" w:hAnsi="Arial" w:cs="Arial"/>
        </w:rPr>
      </w:pPr>
    </w:p>
    <w:p w14:paraId="25DB2F35" w14:textId="77777777" w:rsidR="00887D3C" w:rsidRPr="00994E13" w:rsidRDefault="00887D3C" w:rsidP="00DA6C19">
      <w:pPr>
        <w:spacing w:after="0" w:line="240" w:lineRule="auto"/>
        <w:ind w:left="58" w:right="62"/>
        <w:contextualSpacing/>
        <w:jc w:val="both"/>
        <w:rPr>
          <w:rFonts w:ascii="Arial" w:hAnsi="Arial" w:cs="Arial"/>
        </w:rPr>
      </w:pPr>
      <w:r w:rsidRPr="00994E13">
        <w:rPr>
          <w:rFonts w:ascii="Arial" w:hAnsi="Arial" w:cs="Arial"/>
        </w:rPr>
        <w:t>De conformidad con lo señalado en los artículos 64 a 70 de la Ley de Compras Gubernamentales, Enajenaciones y Contratación de Servicios del Estado de Jalisco y sus Municipios y 167 del Reglamento de Adquisiciones Gubernamentales, Enajenaciones y contratación de Servicios para el Municipio de San Miguel el Alto, Jalisco, lo concerniente al acto de presentación y apertura de las propuestas técnica y económica, se desarrollará de acuerdo con lo siguiente:</w:t>
      </w:r>
    </w:p>
    <w:p w14:paraId="40D646BB" w14:textId="77777777" w:rsidR="00A80081" w:rsidRDefault="00A80081" w:rsidP="00DA6C19">
      <w:pPr>
        <w:spacing w:after="69" w:line="240" w:lineRule="auto"/>
        <w:contextualSpacing/>
        <w:jc w:val="both"/>
        <w:rPr>
          <w:rFonts w:ascii="Arial" w:hAnsi="Arial" w:cs="Arial"/>
          <w:b/>
          <w:bCs/>
          <w:u w:color="000000"/>
        </w:rPr>
      </w:pPr>
    </w:p>
    <w:p w14:paraId="1F38622F" w14:textId="3E28DDEB" w:rsidR="00887D3C" w:rsidRPr="00994E13" w:rsidRDefault="00887D3C" w:rsidP="00DA6C19">
      <w:pPr>
        <w:spacing w:after="69" w:line="240" w:lineRule="auto"/>
        <w:contextualSpacing/>
        <w:jc w:val="both"/>
        <w:rPr>
          <w:rFonts w:ascii="Arial" w:hAnsi="Arial" w:cs="Arial"/>
          <w:b/>
          <w:bCs/>
        </w:rPr>
      </w:pPr>
      <w:r w:rsidRPr="00994E13">
        <w:rPr>
          <w:rFonts w:ascii="Arial" w:hAnsi="Arial" w:cs="Arial"/>
          <w:b/>
          <w:bCs/>
          <w:u w:color="000000"/>
        </w:rPr>
        <w:lastRenderedPageBreak/>
        <w:t>LA ENTREGA.</w:t>
      </w:r>
    </w:p>
    <w:p w14:paraId="511B65D0" w14:textId="77777777" w:rsidR="00887D3C" w:rsidRPr="00994E13" w:rsidRDefault="00887D3C" w:rsidP="00DA6C19">
      <w:pPr>
        <w:spacing w:after="0" w:line="240" w:lineRule="auto"/>
        <w:ind w:left="58" w:right="62"/>
        <w:contextualSpacing/>
        <w:jc w:val="both"/>
        <w:rPr>
          <w:rFonts w:ascii="Arial" w:hAnsi="Arial" w:cs="Arial"/>
        </w:rPr>
      </w:pPr>
    </w:p>
    <w:p w14:paraId="458F633A" w14:textId="5F11CD7A" w:rsidR="00887D3C" w:rsidRDefault="000D5FD3" w:rsidP="00DA6C19">
      <w:pPr>
        <w:spacing w:after="0" w:line="240" w:lineRule="auto"/>
        <w:ind w:left="58" w:right="62"/>
        <w:contextualSpacing/>
        <w:jc w:val="both"/>
        <w:rPr>
          <w:rFonts w:ascii="Arial" w:hAnsi="Arial" w:cs="Arial"/>
        </w:rPr>
      </w:pPr>
      <w:r w:rsidRPr="000D5FD3">
        <w:rPr>
          <w:rFonts w:ascii="Arial" w:hAnsi="Arial" w:cs="Arial"/>
        </w:rPr>
        <w:t>La entrega de las proposiciones deberá hacerse en un sobre cerrado, debidamente sellado y firmado por el representante legal en la parte posterior; dicho sobre deberá contener todos los documentos solicitados, así como sus anexos, incluyendo lo derivado de la junta aclaratoria.</w:t>
      </w:r>
    </w:p>
    <w:p w14:paraId="54141F49" w14:textId="77777777" w:rsidR="00F169C9" w:rsidRPr="00994E13" w:rsidRDefault="00F169C9" w:rsidP="00DA6C19">
      <w:pPr>
        <w:spacing w:after="0" w:line="240" w:lineRule="auto"/>
        <w:ind w:left="58" w:right="62"/>
        <w:contextualSpacing/>
        <w:jc w:val="both"/>
        <w:rPr>
          <w:rFonts w:ascii="Arial" w:hAnsi="Arial" w:cs="Arial"/>
        </w:rPr>
      </w:pPr>
    </w:p>
    <w:p w14:paraId="28DE923F" w14:textId="2D8186BB" w:rsidR="00887D3C" w:rsidRPr="00994E13" w:rsidRDefault="00887D3C" w:rsidP="00DA6C19">
      <w:pPr>
        <w:spacing w:after="0" w:line="240" w:lineRule="auto"/>
        <w:ind w:left="58" w:right="62"/>
        <w:contextualSpacing/>
        <w:jc w:val="both"/>
        <w:rPr>
          <w:rFonts w:ascii="Arial" w:hAnsi="Arial" w:cs="Arial"/>
        </w:rPr>
      </w:pPr>
      <w:r w:rsidRPr="00994E13">
        <w:rPr>
          <w:rFonts w:ascii="Arial" w:hAnsi="Arial" w:cs="Arial"/>
        </w:rPr>
        <w:t xml:space="preserve">Previo al acto de presentación y apertura de proposiciones, la </w:t>
      </w:r>
      <w:r w:rsidR="00AD09EE">
        <w:rPr>
          <w:rFonts w:ascii="Arial" w:hAnsi="Arial" w:cs="Arial"/>
        </w:rPr>
        <w:t xml:space="preserve">Jefatura de </w:t>
      </w:r>
      <w:r w:rsidR="002B1359">
        <w:rPr>
          <w:rFonts w:ascii="Arial" w:hAnsi="Arial" w:cs="Arial"/>
        </w:rPr>
        <w:t>P</w:t>
      </w:r>
      <w:r w:rsidR="00AD09EE">
        <w:rPr>
          <w:rFonts w:ascii="Arial" w:hAnsi="Arial" w:cs="Arial"/>
        </w:rPr>
        <w:t>roveeduría</w:t>
      </w:r>
      <w:r w:rsidRPr="00994E13">
        <w:rPr>
          <w:rFonts w:ascii="Arial" w:hAnsi="Arial" w:cs="Arial"/>
        </w:rPr>
        <w:t xml:space="preserve"> efectuará el registro de participantes.</w:t>
      </w:r>
    </w:p>
    <w:p w14:paraId="7D9D3D1F" w14:textId="77777777" w:rsidR="00887D3C" w:rsidRPr="00994E13" w:rsidRDefault="00887D3C" w:rsidP="00DA6C19">
      <w:pPr>
        <w:spacing w:after="0" w:line="240" w:lineRule="auto"/>
        <w:ind w:left="58" w:right="62"/>
        <w:contextualSpacing/>
        <w:jc w:val="both"/>
        <w:rPr>
          <w:rFonts w:ascii="Arial" w:hAnsi="Arial" w:cs="Arial"/>
        </w:rPr>
      </w:pPr>
    </w:p>
    <w:p w14:paraId="143EBDFC" w14:textId="77777777" w:rsidR="00887D3C" w:rsidRPr="00994E13" w:rsidRDefault="00887D3C" w:rsidP="00DA6C19">
      <w:pPr>
        <w:spacing w:after="215" w:line="240" w:lineRule="auto"/>
        <w:ind w:right="31"/>
        <w:contextualSpacing/>
        <w:jc w:val="both"/>
        <w:rPr>
          <w:rFonts w:ascii="Arial" w:hAnsi="Arial" w:cs="Arial"/>
          <w:b/>
          <w:bCs/>
        </w:rPr>
      </w:pPr>
      <w:r w:rsidRPr="00994E13">
        <w:rPr>
          <w:rFonts w:ascii="Arial" w:hAnsi="Arial" w:cs="Arial"/>
          <w:b/>
          <w:bCs/>
          <w:u w:color="000000"/>
        </w:rPr>
        <w:t>ACTO DE PRESENTACIÓN DE SOBRES.</w:t>
      </w:r>
    </w:p>
    <w:p w14:paraId="460B196E" w14:textId="77777777" w:rsidR="00887D3C" w:rsidRPr="00994E13" w:rsidRDefault="00887D3C" w:rsidP="00DA6C19">
      <w:pPr>
        <w:spacing w:after="172" w:line="240" w:lineRule="auto"/>
        <w:ind w:right="62"/>
        <w:contextualSpacing/>
        <w:jc w:val="both"/>
        <w:rPr>
          <w:rFonts w:ascii="Arial" w:hAnsi="Arial" w:cs="Arial"/>
        </w:rPr>
      </w:pPr>
    </w:p>
    <w:p w14:paraId="32DB633C" w14:textId="1F167F4E" w:rsidR="00887D3C" w:rsidRPr="00994E13" w:rsidRDefault="00887D3C" w:rsidP="00DA6C19">
      <w:pPr>
        <w:spacing w:after="172" w:line="240" w:lineRule="auto"/>
        <w:ind w:right="62"/>
        <w:contextualSpacing/>
        <w:jc w:val="both"/>
        <w:rPr>
          <w:rFonts w:ascii="Arial" w:hAnsi="Arial" w:cs="Arial"/>
        </w:rPr>
      </w:pPr>
      <w:r w:rsidRPr="00994E13">
        <w:rPr>
          <w:rFonts w:ascii="Arial" w:hAnsi="Arial" w:cs="Arial"/>
        </w:rPr>
        <w:t xml:space="preserve">EL ACTO DE PRESENTACIÓN DE PROPOSICIONES se llevará a cabo el </w:t>
      </w:r>
      <w:r w:rsidRPr="00994E13">
        <w:rPr>
          <w:rFonts w:ascii="Arial" w:hAnsi="Arial" w:cs="Arial"/>
          <w:noProof/>
        </w:rPr>
        <w:t>26 de octubre de 2026 a las 13:00 Hrs</w:t>
      </w:r>
      <w:r w:rsidR="005731EB">
        <w:rPr>
          <w:rFonts w:ascii="Arial" w:hAnsi="Arial" w:cs="Arial"/>
          <w:noProof/>
        </w:rPr>
        <w:t>.</w:t>
      </w:r>
      <w:r w:rsidRPr="00994E13">
        <w:rPr>
          <w:rFonts w:ascii="Arial" w:hAnsi="Arial" w:cs="Arial"/>
        </w:rPr>
        <w:t xml:space="preserve"> </w:t>
      </w:r>
      <w:r w:rsidR="005731EB">
        <w:rPr>
          <w:rFonts w:ascii="Arial" w:hAnsi="Arial" w:cs="Arial"/>
        </w:rPr>
        <w:t>E</w:t>
      </w:r>
      <w:r w:rsidRPr="00994E13">
        <w:rPr>
          <w:rFonts w:ascii="Arial" w:hAnsi="Arial" w:cs="Arial"/>
        </w:rPr>
        <w:t xml:space="preserve">n </w:t>
      </w:r>
      <w:r w:rsidR="005731EB">
        <w:rPr>
          <w:rFonts w:ascii="Arial" w:hAnsi="Arial" w:cs="Arial"/>
        </w:rPr>
        <w:t>Sala</w:t>
      </w:r>
      <w:r w:rsidRPr="00994E13">
        <w:rPr>
          <w:rFonts w:ascii="Arial" w:hAnsi="Arial" w:cs="Arial"/>
        </w:rPr>
        <w:t xml:space="preserve"> de </w:t>
      </w:r>
      <w:r w:rsidR="005731EB">
        <w:rPr>
          <w:rFonts w:ascii="Arial" w:hAnsi="Arial" w:cs="Arial"/>
        </w:rPr>
        <w:t>E</w:t>
      </w:r>
      <w:r w:rsidRPr="00994E13">
        <w:rPr>
          <w:rFonts w:ascii="Arial" w:hAnsi="Arial" w:cs="Arial"/>
        </w:rPr>
        <w:t>x</w:t>
      </w:r>
      <w:r w:rsidR="005731EB">
        <w:rPr>
          <w:rFonts w:ascii="Arial" w:hAnsi="Arial" w:cs="Arial"/>
        </w:rPr>
        <w:t xml:space="preserve"> </w:t>
      </w:r>
      <w:r w:rsidRPr="00994E13">
        <w:rPr>
          <w:rFonts w:ascii="Arial" w:hAnsi="Arial" w:cs="Arial"/>
        </w:rPr>
        <w:t>presidentes del municipio de San Miguel el Alto, Jalisco, de conformidad a lo siguiente:</w:t>
      </w:r>
    </w:p>
    <w:p w14:paraId="257AB935" w14:textId="77777777" w:rsidR="00887D3C" w:rsidRPr="00994E13" w:rsidRDefault="00887D3C" w:rsidP="00DA6C19">
      <w:pPr>
        <w:spacing w:after="172" w:line="240" w:lineRule="auto"/>
        <w:ind w:right="62"/>
        <w:contextualSpacing/>
        <w:jc w:val="both"/>
        <w:rPr>
          <w:rFonts w:ascii="Arial" w:hAnsi="Arial" w:cs="Arial"/>
        </w:rPr>
      </w:pPr>
    </w:p>
    <w:p w14:paraId="701FF9DF" w14:textId="77777777" w:rsidR="00887D3C" w:rsidRPr="00994E13" w:rsidRDefault="00887D3C" w:rsidP="00DA6C19">
      <w:pPr>
        <w:numPr>
          <w:ilvl w:val="0"/>
          <w:numId w:val="12"/>
        </w:numPr>
        <w:spacing w:after="176" w:line="240" w:lineRule="auto"/>
        <w:ind w:right="62" w:firstLine="0"/>
        <w:contextualSpacing/>
        <w:jc w:val="both"/>
        <w:rPr>
          <w:rFonts w:ascii="Arial" w:hAnsi="Arial" w:cs="Arial"/>
        </w:rPr>
      </w:pPr>
      <w:r w:rsidRPr="00994E13">
        <w:rPr>
          <w:rFonts w:ascii="Arial" w:hAnsi="Arial" w:cs="Arial"/>
        </w:rPr>
        <w:t>Una vez recibidas las propuestas, se procederá a su apertura, haciéndose constar la documentación presentada por parte de los licitantes, sin que ello implique la evaluación de su contenido.</w:t>
      </w:r>
    </w:p>
    <w:p w14:paraId="15C1D521" w14:textId="77777777" w:rsidR="00887D3C" w:rsidRPr="00994E13" w:rsidRDefault="00887D3C" w:rsidP="00DA6C19">
      <w:pPr>
        <w:numPr>
          <w:ilvl w:val="0"/>
          <w:numId w:val="12"/>
        </w:numPr>
        <w:spacing w:after="176" w:line="240" w:lineRule="auto"/>
        <w:ind w:right="62" w:firstLine="0"/>
        <w:contextualSpacing/>
        <w:jc w:val="both"/>
        <w:rPr>
          <w:rFonts w:ascii="Arial" w:hAnsi="Arial" w:cs="Arial"/>
        </w:rPr>
      </w:pPr>
      <w:r w:rsidRPr="00994E13">
        <w:rPr>
          <w:rFonts w:ascii="Arial" w:hAnsi="Arial" w:cs="Arial"/>
        </w:rPr>
        <w:t>De entre los licitantes que hayan asistido, estos elegirán a cuando menos uno que en forma conjunta con al menos un integrante del comité designado por el mismo, rubricarán las partes de las proposiciones que previamente haya determinado la convocante a la licitación, las que para estos efectos constarán documentalmente.</w:t>
      </w:r>
    </w:p>
    <w:p w14:paraId="481A02DE" w14:textId="36C60F16" w:rsidR="00887D3C" w:rsidRDefault="00887D3C" w:rsidP="00DA6C19">
      <w:pPr>
        <w:numPr>
          <w:ilvl w:val="0"/>
          <w:numId w:val="12"/>
        </w:numPr>
        <w:spacing w:after="176" w:line="240" w:lineRule="auto"/>
        <w:ind w:right="62" w:firstLine="0"/>
        <w:contextualSpacing/>
        <w:jc w:val="both"/>
        <w:rPr>
          <w:rFonts w:ascii="Arial" w:hAnsi="Arial" w:cs="Arial"/>
        </w:rPr>
      </w:pPr>
      <w:r w:rsidRPr="00994E13">
        <w:rPr>
          <w:rFonts w:ascii="Arial" w:hAnsi="Arial" w:cs="Arial"/>
        </w:rPr>
        <w:t>Se levantará acta que servirá de constancia de la celebración del acto de presentación y apertura de las proposiciones, en la que se hará constar el importe de cada una de ellas, señalándose en la misma lugar, fecha y hora en que se dará a conocer el respectivo fallo.</w:t>
      </w:r>
    </w:p>
    <w:p w14:paraId="59BD2F23" w14:textId="77777777" w:rsidR="0050154B" w:rsidRPr="00994E13" w:rsidRDefault="0050154B" w:rsidP="0050154B">
      <w:pPr>
        <w:spacing w:after="176" w:line="240" w:lineRule="auto"/>
        <w:ind w:left="360" w:right="62"/>
        <w:contextualSpacing/>
        <w:jc w:val="both"/>
        <w:rPr>
          <w:rFonts w:ascii="Arial" w:hAnsi="Arial" w:cs="Arial"/>
        </w:rPr>
      </w:pPr>
    </w:p>
    <w:p w14:paraId="28ECDB1D" w14:textId="5AE982B3" w:rsidR="00887D3C" w:rsidRPr="00994E13" w:rsidRDefault="00887D3C" w:rsidP="00DA6C19">
      <w:pPr>
        <w:spacing w:line="240" w:lineRule="auto"/>
        <w:contextualSpacing/>
        <w:jc w:val="both"/>
        <w:rPr>
          <w:rFonts w:ascii="Arial" w:hAnsi="Arial" w:cs="Arial"/>
        </w:rPr>
      </w:pPr>
      <w:r w:rsidRPr="00994E13">
        <w:rPr>
          <w:rFonts w:ascii="Arial" w:hAnsi="Arial" w:cs="Arial"/>
        </w:rPr>
        <w:t xml:space="preserve">A partir de la etapa de presentación y apertura de propuestas y hasta la notificación del fallo, QUEDA PROHIBIDO a los participantes entrar en contacto con la </w:t>
      </w:r>
      <w:r w:rsidR="00AD09EE">
        <w:rPr>
          <w:rFonts w:ascii="Arial" w:hAnsi="Arial" w:cs="Arial"/>
        </w:rPr>
        <w:t xml:space="preserve">Jefatura de </w:t>
      </w:r>
      <w:r w:rsidR="002B1359">
        <w:rPr>
          <w:rFonts w:ascii="Arial" w:hAnsi="Arial" w:cs="Arial"/>
        </w:rPr>
        <w:t>P</w:t>
      </w:r>
      <w:r w:rsidR="00AD09EE">
        <w:rPr>
          <w:rFonts w:ascii="Arial" w:hAnsi="Arial" w:cs="Arial"/>
        </w:rPr>
        <w:t>roveeduría</w:t>
      </w:r>
      <w:r w:rsidRPr="00994E13">
        <w:rPr>
          <w:rFonts w:ascii="Arial" w:hAnsi="Arial" w:cs="Arial"/>
        </w:rPr>
        <w:t xml:space="preserve"> Municipal o con cualquiera de los miembros del Comité Municipal de Adquisiciones para tratar cualquier asunto relacionado con sus propuestas, salvo que cualquiera de los anteriores considere necesario que alguno de ellos aclare determinados datos que se hayan presentado de forma deficiente y que no afecten el resultado de la evaluación realizada, como pueden ser, de manera enunciativa mas no limitativa, errores aritméticos o mecanográficos.</w:t>
      </w:r>
    </w:p>
    <w:p w14:paraId="219EA08F" w14:textId="77777777" w:rsidR="00887D3C" w:rsidRPr="00994E13" w:rsidRDefault="00887D3C" w:rsidP="00DA6C19">
      <w:pPr>
        <w:spacing w:after="140" w:line="240" w:lineRule="auto"/>
        <w:ind w:right="14"/>
        <w:contextualSpacing/>
        <w:jc w:val="both"/>
        <w:rPr>
          <w:rFonts w:ascii="Arial" w:hAnsi="Arial" w:cs="Arial"/>
          <w:b/>
          <w:bCs/>
        </w:rPr>
      </w:pPr>
    </w:p>
    <w:p w14:paraId="6A651523" w14:textId="77777777" w:rsidR="00887D3C" w:rsidRPr="00994E13" w:rsidRDefault="00887D3C" w:rsidP="00DA6C19">
      <w:pPr>
        <w:spacing w:after="140" w:line="240" w:lineRule="auto"/>
        <w:ind w:right="14"/>
        <w:contextualSpacing/>
        <w:jc w:val="both"/>
        <w:rPr>
          <w:rFonts w:ascii="Arial" w:hAnsi="Arial" w:cs="Arial"/>
          <w:b/>
          <w:bCs/>
        </w:rPr>
      </w:pPr>
      <w:r w:rsidRPr="00994E13">
        <w:rPr>
          <w:rFonts w:ascii="Arial" w:hAnsi="Arial" w:cs="Arial"/>
          <w:b/>
          <w:bCs/>
        </w:rPr>
        <w:t>EVALUACIÓN DE LAS PROPOSICIONES</w:t>
      </w:r>
    </w:p>
    <w:p w14:paraId="42E8C9AA" w14:textId="77777777" w:rsidR="00887D3C" w:rsidRPr="00994E13" w:rsidRDefault="00887D3C" w:rsidP="00DA6C19">
      <w:pPr>
        <w:spacing w:after="113" w:line="240" w:lineRule="auto"/>
        <w:ind w:right="62"/>
        <w:contextualSpacing/>
        <w:jc w:val="both"/>
        <w:rPr>
          <w:rFonts w:ascii="Arial" w:hAnsi="Arial" w:cs="Arial"/>
        </w:rPr>
      </w:pPr>
    </w:p>
    <w:p w14:paraId="778D5273" w14:textId="7DC9A98E" w:rsidR="00887D3C" w:rsidRPr="00994E13" w:rsidRDefault="00887D3C" w:rsidP="00DA6C19">
      <w:pPr>
        <w:spacing w:after="113" w:line="240" w:lineRule="auto"/>
        <w:ind w:right="62"/>
        <w:contextualSpacing/>
        <w:jc w:val="both"/>
        <w:rPr>
          <w:rFonts w:ascii="Arial" w:hAnsi="Arial" w:cs="Arial"/>
        </w:rPr>
      </w:pPr>
      <w:r w:rsidRPr="00994E13">
        <w:rPr>
          <w:rFonts w:ascii="Arial" w:hAnsi="Arial" w:cs="Arial"/>
        </w:rPr>
        <w:t>La convocante para la evaluación de las proposiciones utilizará el criterio de COSTO</w:t>
      </w:r>
      <w:r w:rsidR="008D5D85">
        <w:rPr>
          <w:rFonts w:ascii="Arial" w:hAnsi="Arial" w:cs="Arial"/>
          <w:noProof/>
          <w:lang w:eastAsia="es-MX"/>
        </w:rPr>
        <w:t>-</w:t>
      </w:r>
      <w:r w:rsidRPr="00994E13">
        <w:rPr>
          <w:rFonts w:ascii="Arial" w:hAnsi="Arial" w:cs="Arial"/>
          <w:noProof/>
          <w:lang w:eastAsia="es-MX"/>
        </w:rPr>
        <w:drawing>
          <wp:inline distT="0" distB="0" distL="0" distR="0" wp14:anchorId="5D60CB2A" wp14:editId="655EE42B">
            <wp:extent cx="12192" cy="12199"/>
            <wp:effectExtent l="0" t="0" r="0" b="0"/>
            <wp:docPr id="28832" name="Picture 28832"/>
            <wp:cNvGraphicFramePr/>
            <a:graphic xmlns:a="http://schemas.openxmlformats.org/drawingml/2006/main">
              <a:graphicData uri="http://schemas.openxmlformats.org/drawingml/2006/picture">
                <pic:pic xmlns:pic="http://schemas.openxmlformats.org/drawingml/2006/picture">
                  <pic:nvPicPr>
                    <pic:cNvPr id="28832" name="Picture 28832"/>
                    <pic:cNvPicPr/>
                  </pic:nvPicPr>
                  <pic:blipFill>
                    <a:blip r:embed="rId5" cstate="print"/>
                    <a:stretch>
                      <a:fillRect/>
                    </a:stretch>
                  </pic:blipFill>
                  <pic:spPr>
                    <a:xfrm>
                      <a:off x="0" y="0"/>
                      <a:ext cx="12192" cy="12199"/>
                    </a:xfrm>
                    <a:prstGeom prst="rect">
                      <a:avLst/>
                    </a:prstGeom>
                  </pic:spPr>
                </pic:pic>
              </a:graphicData>
            </a:graphic>
          </wp:inline>
        </w:drawing>
      </w:r>
      <w:r w:rsidRPr="00994E13">
        <w:rPr>
          <w:rFonts w:ascii="Arial" w:hAnsi="Arial" w:cs="Arial"/>
        </w:rPr>
        <w:t>BENEFICIO.</w:t>
      </w:r>
    </w:p>
    <w:p w14:paraId="03A101DD" w14:textId="77777777" w:rsidR="00887D3C" w:rsidRPr="00994E13" w:rsidRDefault="00887D3C" w:rsidP="00DA6C19">
      <w:pPr>
        <w:spacing w:after="0" w:line="240" w:lineRule="auto"/>
        <w:ind w:right="62"/>
        <w:contextualSpacing/>
        <w:jc w:val="both"/>
        <w:rPr>
          <w:rFonts w:ascii="Arial" w:hAnsi="Arial" w:cs="Arial"/>
        </w:rPr>
      </w:pPr>
      <w:r w:rsidRPr="00994E13">
        <w:rPr>
          <w:rFonts w:ascii="Arial" w:hAnsi="Arial" w:cs="Arial"/>
        </w:rPr>
        <w:t>La convocante verificará que las proposiciones presentadas, cumplan con los requisitos solicitados en la convocatoria.</w:t>
      </w:r>
    </w:p>
    <w:p w14:paraId="52D126F8" w14:textId="77777777" w:rsidR="00887D3C" w:rsidRPr="00994E13" w:rsidRDefault="00887D3C" w:rsidP="00DA6C19">
      <w:pPr>
        <w:spacing w:line="240" w:lineRule="auto"/>
        <w:ind w:right="62"/>
        <w:contextualSpacing/>
        <w:jc w:val="both"/>
        <w:rPr>
          <w:rFonts w:ascii="Arial" w:hAnsi="Arial" w:cs="Arial"/>
        </w:rPr>
      </w:pPr>
      <w:r w:rsidRPr="00994E13">
        <w:rPr>
          <w:rFonts w:ascii="Arial" w:hAnsi="Arial" w:cs="Arial"/>
        </w:rPr>
        <w:t>Se desechará una proposición, cuando no cumpla con los requisitos señalados en la convocatoria; y para el caso de que determinadas partidas de la proposición presentada no cumplan con dichos requisitos, estas se desecharán únicamente.</w:t>
      </w:r>
    </w:p>
    <w:p w14:paraId="3CD0CDF6" w14:textId="77777777" w:rsidR="00887D3C" w:rsidRPr="00994E13" w:rsidRDefault="00887D3C" w:rsidP="00DA6C19">
      <w:pPr>
        <w:spacing w:after="210" w:line="240" w:lineRule="auto"/>
        <w:ind w:right="144"/>
        <w:contextualSpacing/>
        <w:jc w:val="both"/>
        <w:rPr>
          <w:rFonts w:ascii="Arial" w:hAnsi="Arial" w:cs="Arial"/>
          <w:b/>
          <w:bCs/>
        </w:rPr>
      </w:pPr>
    </w:p>
    <w:p w14:paraId="317A365A" w14:textId="77777777" w:rsidR="00887D3C" w:rsidRPr="00994E13" w:rsidRDefault="00887D3C" w:rsidP="00DA6C19">
      <w:pPr>
        <w:spacing w:after="210" w:line="240" w:lineRule="auto"/>
        <w:ind w:right="144"/>
        <w:contextualSpacing/>
        <w:jc w:val="both"/>
        <w:rPr>
          <w:rFonts w:ascii="Arial" w:hAnsi="Arial" w:cs="Arial"/>
          <w:b/>
          <w:bCs/>
        </w:rPr>
      </w:pPr>
      <w:r w:rsidRPr="00994E13">
        <w:rPr>
          <w:rFonts w:ascii="Arial" w:hAnsi="Arial" w:cs="Arial"/>
          <w:b/>
          <w:bCs/>
        </w:rPr>
        <w:t>CRITERIOS DE ADJUDICACIÓN.</w:t>
      </w:r>
    </w:p>
    <w:p w14:paraId="3883E852" w14:textId="77777777" w:rsidR="00887D3C" w:rsidRPr="00994E13" w:rsidRDefault="00887D3C" w:rsidP="00DA6C19">
      <w:pPr>
        <w:pStyle w:val="Prrafodelista"/>
        <w:numPr>
          <w:ilvl w:val="0"/>
          <w:numId w:val="9"/>
        </w:numPr>
        <w:spacing w:after="266" w:line="240" w:lineRule="auto"/>
        <w:ind w:left="0" w:right="62" w:firstLine="0"/>
        <w:rPr>
          <w:rFonts w:ascii="Arial" w:hAnsi="Arial" w:cs="Arial"/>
        </w:rPr>
      </w:pPr>
      <w:r w:rsidRPr="00994E13">
        <w:rPr>
          <w:rFonts w:ascii="Arial" w:hAnsi="Arial" w:cs="Arial"/>
        </w:rPr>
        <w:t xml:space="preserve">Una vez hecha la evaluación de las proposiciones, el contrato se adjudicará al licitante cuya oferta resulte solvente, porque cumple con los requisitos legales, técnicos y </w:t>
      </w:r>
      <w:r w:rsidRPr="00994E13">
        <w:rPr>
          <w:rFonts w:ascii="Arial" w:hAnsi="Arial" w:cs="Arial"/>
        </w:rPr>
        <w:lastRenderedPageBreak/>
        <w:t>económicos establecidos en la convocatoria a la licitación, y por lo tanto garantiza el cumplimento de las obligaciones respectivas.</w:t>
      </w:r>
    </w:p>
    <w:p w14:paraId="37747286" w14:textId="77777777" w:rsidR="00887D3C" w:rsidRPr="00994E13" w:rsidRDefault="00887D3C" w:rsidP="00DA6C19">
      <w:pPr>
        <w:pStyle w:val="Prrafodelista"/>
        <w:numPr>
          <w:ilvl w:val="0"/>
          <w:numId w:val="9"/>
        </w:numPr>
        <w:spacing w:after="266" w:line="240" w:lineRule="auto"/>
        <w:ind w:left="0" w:right="62" w:firstLine="0"/>
        <w:rPr>
          <w:rFonts w:ascii="Arial" w:hAnsi="Arial" w:cs="Arial"/>
        </w:rPr>
      </w:pPr>
      <w:r w:rsidRPr="00994E13">
        <w:rPr>
          <w:rFonts w:ascii="Arial" w:hAnsi="Arial" w:cs="Arial"/>
        </w:rPr>
        <w:t>Sólo se adjudicará a quien cumpla los requisitos establecidos en las presentes Bases y sus anexos.</w:t>
      </w:r>
    </w:p>
    <w:p w14:paraId="095A4544" w14:textId="77777777" w:rsidR="00887D3C" w:rsidRPr="00994E13" w:rsidRDefault="00887D3C" w:rsidP="00DA6C19">
      <w:pPr>
        <w:pStyle w:val="Prrafodelista"/>
        <w:numPr>
          <w:ilvl w:val="0"/>
          <w:numId w:val="9"/>
        </w:numPr>
        <w:spacing w:after="266" w:line="240" w:lineRule="auto"/>
        <w:ind w:left="0" w:right="62" w:firstLine="0"/>
        <w:rPr>
          <w:rFonts w:ascii="Arial" w:hAnsi="Arial" w:cs="Arial"/>
        </w:rPr>
      </w:pPr>
      <w:r w:rsidRPr="00994E13">
        <w:rPr>
          <w:rFonts w:ascii="Arial" w:hAnsi="Arial" w:cs="Arial"/>
        </w:rPr>
        <w:t>Se adjudicará al participante cuya oferta resulte solvente y cumpla mínimo con los siguientes requisitos paramétricos:</w:t>
      </w:r>
    </w:p>
    <w:p w14:paraId="671FF939" w14:textId="1A9D5A03" w:rsidR="00887D3C" w:rsidRPr="00994E13" w:rsidRDefault="00887D3C" w:rsidP="00DA6C19">
      <w:pPr>
        <w:pStyle w:val="Prrafodelista"/>
        <w:numPr>
          <w:ilvl w:val="1"/>
          <w:numId w:val="2"/>
        </w:numPr>
        <w:spacing w:after="30" w:line="240" w:lineRule="auto"/>
        <w:ind w:left="934" w:right="62" w:firstLine="0"/>
        <w:rPr>
          <w:rFonts w:ascii="Arial" w:hAnsi="Arial" w:cs="Arial"/>
        </w:rPr>
      </w:pPr>
      <w:r w:rsidRPr="00994E13">
        <w:rPr>
          <w:rFonts w:ascii="Arial" w:hAnsi="Arial" w:cs="Arial"/>
        </w:rPr>
        <w:t>Garantía del producto</w:t>
      </w:r>
      <w:r w:rsidR="001042F3">
        <w:rPr>
          <w:rFonts w:ascii="Arial" w:hAnsi="Arial" w:cs="Arial"/>
        </w:rPr>
        <w:t xml:space="preserve"> </w:t>
      </w:r>
      <w:r w:rsidR="001042F3" w:rsidRPr="001042F3">
        <w:rPr>
          <w:rFonts w:ascii="Arial" w:hAnsi="Arial" w:cs="Arial"/>
        </w:rPr>
        <w:t>y/o servicio</w:t>
      </w:r>
    </w:p>
    <w:p w14:paraId="50A8F066" w14:textId="3536BC42" w:rsidR="00887D3C" w:rsidRPr="00994E13" w:rsidRDefault="00887D3C" w:rsidP="00DA6C19">
      <w:pPr>
        <w:pStyle w:val="Prrafodelista"/>
        <w:numPr>
          <w:ilvl w:val="1"/>
          <w:numId w:val="2"/>
        </w:numPr>
        <w:spacing w:after="30" w:line="240" w:lineRule="auto"/>
        <w:ind w:left="934" w:right="62" w:firstLine="0"/>
        <w:rPr>
          <w:rFonts w:ascii="Arial" w:hAnsi="Arial" w:cs="Arial"/>
        </w:rPr>
      </w:pPr>
      <w:r w:rsidRPr="00994E13">
        <w:rPr>
          <w:rFonts w:ascii="Arial" w:hAnsi="Arial" w:cs="Arial"/>
        </w:rPr>
        <w:t>Tiempos de entrega</w:t>
      </w:r>
      <w:r w:rsidR="00DD23E3">
        <w:rPr>
          <w:rFonts w:ascii="Arial" w:hAnsi="Arial" w:cs="Arial"/>
        </w:rPr>
        <w:t xml:space="preserve"> </w:t>
      </w:r>
      <w:r w:rsidR="00DD23E3" w:rsidRPr="00994E13">
        <w:rPr>
          <w:rFonts w:ascii="Arial" w:hAnsi="Arial" w:cs="Arial"/>
        </w:rPr>
        <w:t>o Cumplimiento de fechas y horarios</w:t>
      </w:r>
    </w:p>
    <w:p w14:paraId="7C1B5A15" w14:textId="0FE101BA" w:rsidR="00887D3C" w:rsidRPr="00994E13" w:rsidRDefault="00887D3C" w:rsidP="00DA6C19">
      <w:pPr>
        <w:numPr>
          <w:ilvl w:val="1"/>
          <w:numId w:val="2"/>
        </w:numPr>
        <w:spacing w:after="0" w:line="240" w:lineRule="auto"/>
        <w:ind w:left="934" w:right="62"/>
        <w:contextualSpacing/>
        <w:jc w:val="both"/>
        <w:rPr>
          <w:rFonts w:ascii="Arial" w:hAnsi="Arial" w:cs="Arial"/>
        </w:rPr>
      </w:pPr>
      <w:r w:rsidRPr="00994E13">
        <w:rPr>
          <w:rFonts w:ascii="Arial" w:hAnsi="Arial" w:cs="Arial"/>
        </w:rPr>
        <w:t>Experiencia</w:t>
      </w:r>
    </w:p>
    <w:p w14:paraId="405BE073" w14:textId="77777777" w:rsidR="00887D3C" w:rsidRPr="00994E13" w:rsidRDefault="00887D3C" w:rsidP="00DA6C19">
      <w:pPr>
        <w:numPr>
          <w:ilvl w:val="1"/>
          <w:numId w:val="2"/>
        </w:numPr>
        <w:spacing w:after="30" w:line="240" w:lineRule="auto"/>
        <w:ind w:left="934" w:right="62"/>
        <w:contextualSpacing/>
        <w:jc w:val="both"/>
        <w:rPr>
          <w:rFonts w:ascii="Arial" w:hAnsi="Arial" w:cs="Arial"/>
        </w:rPr>
      </w:pPr>
      <w:r w:rsidRPr="00994E13">
        <w:rPr>
          <w:rFonts w:ascii="Arial" w:hAnsi="Arial" w:cs="Arial"/>
        </w:rPr>
        <w:t>Precio y descuento ofertado</w:t>
      </w:r>
    </w:p>
    <w:p w14:paraId="1FBE6955" w14:textId="77777777" w:rsidR="00887D3C" w:rsidRPr="00994E13" w:rsidRDefault="00887D3C" w:rsidP="00DA6C19">
      <w:pPr>
        <w:numPr>
          <w:ilvl w:val="1"/>
          <w:numId w:val="2"/>
        </w:numPr>
        <w:spacing w:after="30" w:line="240" w:lineRule="auto"/>
        <w:ind w:left="934" w:right="62"/>
        <w:contextualSpacing/>
        <w:jc w:val="both"/>
        <w:rPr>
          <w:rFonts w:ascii="Arial" w:hAnsi="Arial" w:cs="Arial"/>
        </w:rPr>
      </w:pPr>
      <w:r w:rsidRPr="00994E13">
        <w:rPr>
          <w:rFonts w:ascii="Arial" w:hAnsi="Arial" w:cs="Arial"/>
        </w:rPr>
        <w:t>Valor agregado a la propuesta</w:t>
      </w:r>
    </w:p>
    <w:p w14:paraId="66DB9547" w14:textId="77777777" w:rsidR="00887D3C" w:rsidRPr="00994E13" w:rsidRDefault="00887D3C" w:rsidP="00DA6C19">
      <w:pPr>
        <w:spacing w:after="132" w:line="240" w:lineRule="auto"/>
        <w:ind w:right="62"/>
        <w:contextualSpacing/>
        <w:jc w:val="both"/>
        <w:rPr>
          <w:rFonts w:ascii="Arial" w:hAnsi="Arial" w:cs="Arial"/>
        </w:rPr>
      </w:pPr>
      <w:r w:rsidRPr="00994E13">
        <w:rPr>
          <w:rFonts w:ascii="Arial" w:hAnsi="Arial" w:cs="Arial"/>
        </w:rPr>
        <w:t>El Comité de Adquisiciones se reserva la plena facultad para emitir su resolución.</w:t>
      </w:r>
    </w:p>
    <w:p w14:paraId="10FAB5DD" w14:textId="77777777" w:rsidR="00887D3C" w:rsidRPr="00994E13" w:rsidRDefault="00887D3C" w:rsidP="00DA6C19">
      <w:pPr>
        <w:spacing w:after="132" w:line="240" w:lineRule="auto"/>
        <w:ind w:right="62"/>
        <w:contextualSpacing/>
        <w:jc w:val="both"/>
        <w:rPr>
          <w:rFonts w:ascii="Arial" w:hAnsi="Arial" w:cs="Arial"/>
        </w:rPr>
      </w:pPr>
    </w:p>
    <w:p w14:paraId="7D1F966E" w14:textId="77777777" w:rsidR="00887D3C" w:rsidRPr="00994E13" w:rsidRDefault="00887D3C" w:rsidP="00DA6C19">
      <w:pPr>
        <w:spacing w:after="98" w:line="240" w:lineRule="auto"/>
        <w:ind w:right="221"/>
        <w:contextualSpacing/>
        <w:jc w:val="both"/>
        <w:rPr>
          <w:rFonts w:ascii="Arial" w:hAnsi="Arial" w:cs="Arial"/>
          <w:b/>
          <w:bCs/>
        </w:rPr>
      </w:pPr>
      <w:r w:rsidRPr="00994E13">
        <w:rPr>
          <w:rFonts w:ascii="Arial" w:hAnsi="Arial" w:cs="Arial"/>
          <w:b/>
          <w:bCs/>
        </w:rPr>
        <w:t>DECLARACIÓN DESIERTA DE LA LICITACIÓN</w:t>
      </w:r>
    </w:p>
    <w:p w14:paraId="3FDAEE2D" w14:textId="77777777" w:rsidR="00887D3C" w:rsidRPr="00994E13" w:rsidRDefault="00887D3C" w:rsidP="00DA6C19">
      <w:pPr>
        <w:spacing w:line="240" w:lineRule="auto"/>
        <w:ind w:right="62"/>
        <w:contextualSpacing/>
        <w:jc w:val="both"/>
        <w:rPr>
          <w:rFonts w:ascii="Arial" w:hAnsi="Arial" w:cs="Arial"/>
        </w:rPr>
      </w:pPr>
    </w:p>
    <w:p w14:paraId="4CF003B2" w14:textId="77777777" w:rsidR="00887D3C" w:rsidRPr="00994E13" w:rsidRDefault="00887D3C" w:rsidP="00DA6C19">
      <w:pPr>
        <w:spacing w:line="240" w:lineRule="auto"/>
        <w:ind w:right="62"/>
        <w:contextualSpacing/>
        <w:jc w:val="both"/>
        <w:rPr>
          <w:rFonts w:ascii="Arial" w:hAnsi="Arial" w:cs="Arial"/>
        </w:rPr>
      </w:pPr>
      <w:r w:rsidRPr="00994E13">
        <w:rPr>
          <w:rFonts w:ascii="Arial" w:hAnsi="Arial" w:cs="Arial"/>
        </w:rPr>
        <w:t>El Comité de Adquisiciones, podrá declarar desierta la presente licitación o determinadas partidas de esta, en los siguientes casos:</w:t>
      </w:r>
    </w:p>
    <w:p w14:paraId="2ECAAB37" w14:textId="77777777" w:rsidR="00887D3C" w:rsidRPr="00994E13" w:rsidRDefault="00887D3C" w:rsidP="00DA6C19">
      <w:pPr>
        <w:keepLines/>
        <w:numPr>
          <w:ilvl w:val="1"/>
          <w:numId w:val="3"/>
        </w:numPr>
        <w:spacing w:after="175" w:line="240" w:lineRule="auto"/>
        <w:ind w:left="589" w:right="62"/>
        <w:contextualSpacing/>
        <w:jc w:val="both"/>
        <w:rPr>
          <w:rFonts w:ascii="Arial" w:hAnsi="Arial" w:cs="Arial"/>
        </w:rPr>
      </w:pPr>
      <w:r w:rsidRPr="00994E13">
        <w:rPr>
          <w:rFonts w:ascii="Arial" w:hAnsi="Arial" w:cs="Arial"/>
        </w:rPr>
        <w:t>Cuando todas las propuestas presentadas por los licitantes no cumplan ni reúnan los requisitos solicitados en las presentes bases;</w:t>
      </w:r>
    </w:p>
    <w:p w14:paraId="301737DF" w14:textId="77777777" w:rsidR="00887D3C" w:rsidRPr="00994E13" w:rsidRDefault="00887D3C" w:rsidP="00DA6C19">
      <w:pPr>
        <w:keepLines/>
        <w:numPr>
          <w:ilvl w:val="1"/>
          <w:numId w:val="3"/>
        </w:numPr>
        <w:spacing w:after="175" w:line="240" w:lineRule="auto"/>
        <w:ind w:left="589" w:right="62"/>
        <w:contextualSpacing/>
        <w:jc w:val="both"/>
        <w:rPr>
          <w:rFonts w:ascii="Arial" w:hAnsi="Arial" w:cs="Arial"/>
        </w:rPr>
      </w:pPr>
      <w:r w:rsidRPr="00994E13">
        <w:rPr>
          <w:rFonts w:ascii="Arial" w:hAnsi="Arial" w:cs="Arial"/>
        </w:rPr>
        <w:t>Cuando los precios de los bienes, arrendamientos o servicios ofertados no resulten aceptables y/o rebasen el techo presupuestal aprobado;</w:t>
      </w:r>
    </w:p>
    <w:p w14:paraId="05C72627" w14:textId="77777777" w:rsidR="00887D3C" w:rsidRPr="00994E13" w:rsidRDefault="00887D3C" w:rsidP="00DA6C19">
      <w:pPr>
        <w:keepLines/>
        <w:numPr>
          <w:ilvl w:val="1"/>
          <w:numId w:val="3"/>
        </w:numPr>
        <w:spacing w:after="175" w:line="240" w:lineRule="auto"/>
        <w:ind w:left="589" w:right="62"/>
        <w:contextualSpacing/>
        <w:jc w:val="both"/>
        <w:rPr>
          <w:rFonts w:ascii="Arial" w:hAnsi="Arial" w:cs="Arial"/>
        </w:rPr>
      </w:pPr>
      <w:r w:rsidRPr="00994E13">
        <w:rPr>
          <w:rFonts w:ascii="Arial" w:hAnsi="Arial" w:cs="Arial"/>
        </w:rPr>
        <w:t>Si no se presenta por lo menos una propuesta susceptible a analizar y que cumpla con todos los requisitos, técnicos, jurídicos y económicos solicitados en estas bases.</w:t>
      </w:r>
    </w:p>
    <w:p w14:paraId="440F6C3A" w14:textId="77777777" w:rsidR="00887D3C" w:rsidRPr="00994E13" w:rsidRDefault="00887D3C" w:rsidP="00DA6C19">
      <w:pPr>
        <w:keepLines/>
        <w:numPr>
          <w:ilvl w:val="1"/>
          <w:numId w:val="3"/>
        </w:numPr>
        <w:spacing w:after="175" w:line="240" w:lineRule="auto"/>
        <w:ind w:left="589" w:right="62"/>
        <w:contextualSpacing/>
        <w:jc w:val="both"/>
        <w:rPr>
          <w:rFonts w:ascii="Arial" w:hAnsi="Arial" w:cs="Arial"/>
        </w:rPr>
      </w:pPr>
      <w:r w:rsidRPr="00994E13">
        <w:rPr>
          <w:rFonts w:ascii="Arial" w:hAnsi="Arial" w:cs="Arial"/>
        </w:rPr>
        <w:t>Por razones justificadas que considere el Comité de Adquisiciones.</w:t>
      </w:r>
    </w:p>
    <w:p w14:paraId="1EB7C08B" w14:textId="77777777" w:rsidR="00887D3C" w:rsidRPr="00994E13" w:rsidRDefault="00887D3C" w:rsidP="00DA6C19">
      <w:pPr>
        <w:keepLines/>
        <w:spacing w:after="175" w:line="240" w:lineRule="auto"/>
        <w:ind w:left="1298" w:right="62"/>
        <w:contextualSpacing/>
        <w:jc w:val="both"/>
        <w:rPr>
          <w:rFonts w:ascii="Arial" w:hAnsi="Arial" w:cs="Arial"/>
        </w:rPr>
      </w:pPr>
    </w:p>
    <w:p w14:paraId="0A625550" w14:textId="77777777" w:rsidR="00887D3C" w:rsidRPr="00994E13" w:rsidRDefault="00887D3C" w:rsidP="00DA6C19">
      <w:pPr>
        <w:spacing w:after="80" w:line="240" w:lineRule="auto"/>
        <w:ind w:right="269"/>
        <w:contextualSpacing/>
        <w:jc w:val="both"/>
        <w:rPr>
          <w:rFonts w:ascii="Arial" w:hAnsi="Arial" w:cs="Arial"/>
          <w:b/>
          <w:bCs/>
        </w:rPr>
      </w:pPr>
    </w:p>
    <w:p w14:paraId="796F961B" w14:textId="77777777" w:rsidR="00887D3C" w:rsidRPr="00994E13" w:rsidRDefault="00887D3C" w:rsidP="00DA6C19">
      <w:pPr>
        <w:spacing w:after="80" w:line="240" w:lineRule="auto"/>
        <w:ind w:right="269"/>
        <w:contextualSpacing/>
        <w:jc w:val="both"/>
        <w:rPr>
          <w:rFonts w:ascii="Arial" w:hAnsi="Arial" w:cs="Arial"/>
          <w:b/>
          <w:bCs/>
        </w:rPr>
      </w:pPr>
      <w:r w:rsidRPr="00994E13">
        <w:rPr>
          <w:rFonts w:ascii="Arial" w:hAnsi="Arial" w:cs="Arial"/>
          <w:b/>
          <w:bCs/>
        </w:rPr>
        <w:t>CANCELACIÓN DE LA LICITACIÓN</w:t>
      </w:r>
    </w:p>
    <w:p w14:paraId="48DE84EA" w14:textId="77777777" w:rsidR="00887D3C" w:rsidRPr="00994E13" w:rsidRDefault="00887D3C" w:rsidP="00DA6C19">
      <w:pPr>
        <w:spacing w:after="30" w:line="240" w:lineRule="auto"/>
        <w:ind w:right="62"/>
        <w:contextualSpacing/>
        <w:jc w:val="both"/>
        <w:rPr>
          <w:rFonts w:ascii="Arial" w:hAnsi="Arial" w:cs="Arial"/>
        </w:rPr>
      </w:pPr>
    </w:p>
    <w:p w14:paraId="1B9DEFA2" w14:textId="77777777" w:rsidR="00887D3C" w:rsidRPr="00994E13" w:rsidRDefault="00887D3C" w:rsidP="00DA6C19">
      <w:pPr>
        <w:spacing w:after="30" w:line="240" w:lineRule="auto"/>
        <w:ind w:right="62"/>
        <w:contextualSpacing/>
        <w:jc w:val="both"/>
        <w:rPr>
          <w:rFonts w:ascii="Arial" w:hAnsi="Arial" w:cs="Arial"/>
        </w:rPr>
      </w:pPr>
      <w:r w:rsidRPr="00994E13">
        <w:rPr>
          <w:rFonts w:ascii="Arial" w:hAnsi="Arial" w:cs="Arial"/>
        </w:rPr>
        <w:t>El Comité de Adquisiciones, podrá cancelar la presente licitación, en los siguientes casos:</w:t>
      </w:r>
    </w:p>
    <w:p w14:paraId="14FEDF8A" w14:textId="77777777" w:rsidR="00887D3C" w:rsidRPr="00994E13" w:rsidRDefault="00887D3C" w:rsidP="00DA6C19">
      <w:pPr>
        <w:numPr>
          <w:ilvl w:val="1"/>
          <w:numId w:val="4"/>
        </w:numPr>
        <w:spacing w:after="222" w:line="240" w:lineRule="auto"/>
        <w:ind w:left="589" w:right="62"/>
        <w:contextualSpacing/>
        <w:jc w:val="both"/>
        <w:rPr>
          <w:rFonts w:ascii="Arial" w:hAnsi="Arial" w:cs="Arial"/>
        </w:rPr>
      </w:pPr>
      <w:r w:rsidRPr="00994E13">
        <w:rPr>
          <w:rFonts w:ascii="Arial" w:hAnsi="Arial" w:cs="Arial"/>
        </w:rPr>
        <w:t>Cuando el área requirente, extinga la necesidad de adquirir los bienes o servicios correspondientes;</w:t>
      </w:r>
    </w:p>
    <w:p w14:paraId="10D261C4" w14:textId="20F87316" w:rsidR="00887D3C" w:rsidRPr="00994E13" w:rsidRDefault="00887D3C" w:rsidP="00DA6C19">
      <w:pPr>
        <w:numPr>
          <w:ilvl w:val="1"/>
          <w:numId w:val="4"/>
        </w:numPr>
        <w:spacing w:after="134" w:line="240" w:lineRule="auto"/>
        <w:ind w:left="589" w:right="62"/>
        <w:contextualSpacing/>
        <w:jc w:val="both"/>
        <w:rPr>
          <w:rFonts w:ascii="Arial" w:hAnsi="Arial" w:cs="Arial"/>
        </w:rPr>
      </w:pPr>
      <w:r w:rsidRPr="00994E13">
        <w:rPr>
          <w:rFonts w:ascii="Arial" w:hAnsi="Arial" w:cs="Arial"/>
        </w:rPr>
        <w:t>Cuando se detecte que, de continuar con el procedimiento, puedan ocasionarse daños o perjuicios a la convocante, al Municipio, al área requirente y/o a terceros</w:t>
      </w:r>
      <w:r w:rsidR="004147B6">
        <w:rPr>
          <w:rFonts w:ascii="Arial" w:hAnsi="Arial" w:cs="Arial"/>
        </w:rPr>
        <w:t>;</w:t>
      </w:r>
    </w:p>
    <w:p w14:paraId="71FD4B41" w14:textId="77777777" w:rsidR="00887D3C" w:rsidRPr="00994E13" w:rsidRDefault="00887D3C" w:rsidP="00DA6C19">
      <w:pPr>
        <w:numPr>
          <w:ilvl w:val="1"/>
          <w:numId w:val="4"/>
        </w:numPr>
        <w:spacing w:after="323" w:line="240" w:lineRule="auto"/>
        <w:ind w:left="589" w:right="62"/>
        <w:contextualSpacing/>
        <w:jc w:val="both"/>
        <w:rPr>
          <w:rFonts w:ascii="Arial" w:hAnsi="Arial" w:cs="Arial"/>
        </w:rPr>
      </w:pPr>
      <w:r w:rsidRPr="00994E13">
        <w:rPr>
          <w:rFonts w:ascii="Arial" w:hAnsi="Arial" w:cs="Arial"/>
        </w:rPr>
        <w:t>Por razones justificadas que considere el Comité de Adquisiciones.</w:t>
      </w:r>
    </w:p>
    <w:p w14:paraId="1D3CFF84" w14:textId="77777777" w:rsidR="00887D3C" w:rsidRPr="00994E13" w:rsidRDefault="00887D3C" w:rsidP="00DA6C19">
      <w:pPr>
        <w:spacing w:after="323" w:line="240" w:lineRule="auto"/>
        <w:ind w:left="1298" w:right="62"/>
        <w:contextualSpacing/>
        <w:jc w:val="both"/>
        <w:rPr>
          <w:rFonts w:ascii="Arial" w:hAnsi="Arial" w:cs="Arial"/>
        </w:rPr>
      </w:pPr>
    </w:p>
    <w:p w14:paraId="48232B04" w14:textId="77777777" w:rsidR="00887D3C" w:rsidRPr="00994E13" w:rsidRDefault="00887D3C" w:rsidP="00DA6C19">
      <w:pPr>
        <w:spacing w:after="323" w:line="240" w:lineRule="auto"/>
        <w:ind w:left="589" w:right="62"/>
        <w:contextualSpacing/>
        <w:jc w:val="both"/>
        <w:rPr>
          <w:rFonts w:ascii="Arial" w:hAnsi="Arial" w:cs="Arial"/>
        </w:rPr>
      </w:pPr>
      <w:r w:rsidRPr="00994E13">
        <w:rPr>
          <w:rFonts w:ascii="Arial" w:hAnsi="Arial" w:cs="Arial"/>
          <w:b/>
          <w:bCs/>
        </w:rPr>
        <w:t>DE LOS PARTICIPANTES.</w:t>
      </w:r>
    </w:p>
    <w:p w14:paraId="08361DE9" w14:textId="77777777" w:rsidR="00887D3C" w:rsidRPr="00994E13" w:rsidRDefault="00887D3C" w:rsidP="00DA6C19">
      <w:pPr>
        <w:spacing w:line="240" w:lineRule="auto"/>
        <w:ind w:right="62"/>
        <w:contextualSpacing/>
        <w:jc w:val="both"/>
        <w:rPr>
          <w:rFonts w:ascii="Arial" w:hAnsi="Arial" w:cs="Arial"/>
        </w:rPr>
      </w:pPr>
    </w:p>
    <w:p w14:paraId="1F2624E0" w14:textId="77777777" w:rsidR="00887D3C" w:rsidRPr="00994E13" w:rsidRDefault="00887D3C" w:rsidP="00DA6C19">
      <w:pPr>
        <w:spacing w:line="240" w:lineRule="auto"/>
        <w:ind w:right="62"/>
        <w:contextualSpacing/>
        <w:jc w:val="both"/>
        <w:rPr>
          <w:rFonts w:ascii="Arial" w:hAnsi="Arial" w:cs="Arial"/>
        </w:rPr>
      </w:pPr>
      <w:r w:rsidRPr="00994E13">
        <w:rPr>
          <w:rFonts w:ascii="Arial" w:hAnsi="Arial" w:cs="Arial"/>
        </w:rPr>
        <w:t>El Comité de Adquisiciones a su juicio podrá desechar la propuesta de los participantes que incurran en una o varias de las siguientes situaciones:</w:t>
      </w:r>
    </w:p>
    <w:p w14:paraId="156165D1" w14:textId="77777777" w:rsidR="00887D3C" w:rsidRPr="00994E13" w:rsidRDefault="00887D3C" w:rsidP="00DA6C19">
      <w:pPr>
        <w:numPr>
          <w:ilvl w:val="0"/>
          <w:numId w:val="5"/>
        </w:numPr>
        <w:spacing w:after="222" w:line="240" w:lineRule="auto"/>
        <w:ind w:left="579" w:right="62"/>
        <w:contextualSpacing/>
        <w:jc w:val="both"/>
        <w:rPr>
          <w:rFonts w:ascii="Arial" w:hAnsi="Arial" w:cs="Arial"/>
        </w:rPr>
      </w:pPr>
      <w:r w:rsidRPr="00994E13">
        <w:rPr>
          <w:rFonts w:ascii="Arial" w:hAnsi="Arial" w:cs="Arial"/>
        </w:rPr>
        <w:t>Si el licitante incumple con cualquiera de los requisitos especificados y señalados en las presentes Bases y sus Anexos y lo derivado de la junta de Aclaraciones;</w:t>
      </w:r>
    </w:p>
    <w:p w14:paraId="548BBE7E" w14:textId="77777777" w:rsidR="00887D3C" w:rsidRPr="00994E13" w:rsidRDefault="00887D3C" w:rsidP="00DA6C19">
      <w:pPr>
        <w:numPr>
          <w:ilvl w:val="0"/>
          <w:numId w:val="5"/>
        </w:numPr>
        <w:spacing w:after="222" w:line="240" w:lineRule="auto"/>
        <w:ind w:left="579" w:right="62"/>
        <w:contextualSpacing/>
        <w:jc w:val="both"/>
        <w:rPr>
          <w:rFonts w:ascii="Arial" w:hAnsi="Arial" w:cs="Arial"/>
        </w:rPr>
      </w:pPr>
      <w:r w:rsidRPr="00994E13">
        <w:rPr>
          <w:rFonts w:ascii="Arial" w:hAnsi="Arial" w:cs="Arial"/>
        </w:rPr>
        <w:t>Cuando se compruebe que algún licitante se encuentre incumpliendo o incumplió con un contrato, orden de compra, entrega, servicio o garantía en los 3 niveles de Gobierno por causas imputables al mismo;</w:t>
      </w:r>
    </w:p>
    <w:p w14:paraId="1017D120" w14:textId="23FFDB53" w:rsidR="00887D3C" w:rsidRPr="00994E13" w:rsidRDefault="00887D3C" w:rsidP="00DA6C19">
      <w:pPr>
        <w:numPr>
          <w:ilvl w:val="0"/>
          <w:numId w:val="5"/>
        </w:numPr>
        <w:spacing w:after="196" w:line="240" w:lineRule="auto"/>
        <w:ind w:left="579" w:right="62"/>
        <w:contextualSpacing/>
        <w:jc w:val="both"/>
        <w:rPr>
          <w:rFonts w:ascii="Arial" w:hAnsi="Arial" w:cs="Arial"/>
        </w:rPr>
      </w:pPr>
      <w:r w:rsidRPr="00994E13">
        <w:rPr>
          <w:rFonts w:ascii="Arial" w:hAnsi="Arial" w:cs="Arial"/>
        </w:rPr>
        <w:lastRenderedPageBreak/>
        <w:t xml:space="preserve">Cuando el licitante se encuentre suspendido o dado de baja del padrón de proveedores del Municipio, por la </w:t>
      </w:r>
      <w:r w:rsidR="00AD09EE">
        <w:rPr>
          <w:rFonts w:ascii="Arial" w:hAnsi="Arial" w:cs="Arial"/>
        </w:rPr>
        <w:t xml:space="preserve">Jefatura de </w:t>
      </w:r>
      <w:r w:rsidR="002B1359">
        <w:rPr>
          <w:rFonts w:ascii="Arial" w:hAnsi="Arial" w:cs="Arial"/>
        </w:rPr>
        <w:t>P</w:t>
      </w:r>
      <w:r w:rsidR="00AD09EE">
        <w:rPr>
          <w:rFonts w:ascii="Arial" w:hAnsi="Arial" w:cs="Arial"/>
        </w:rPr>
        <w:t>roveeduría</w:t>
      </w:r>
      <w:r w:rsidRPr="00994E13">
        <w:rPr>
          <w:rFonts w:ascii="Arial" w:hAnsi="Arial" w:cs="Arial"/>
        </w:rPr>
        <w:t xml:space="preserve"> Municipal, por causas imputables al mismo;</w:t>
      </w:r>
    </w:p>
    <w:p w14:paraId="7CBE7AEF" w14:textId="77777777" w:rsidR="00887D3C" w:rsidRPr="00994E13" w:rsidRDefault="00887D3C" w:rsidP="00DA6C19">
      <w:pPr>
        <w:numPr>
          <w:ilvl w:val="0"/>
          <w:numId w:val="5"/>
        </w:numPr>
        <w:spacing w:after="222" w:line="240" w:lineRule="auto"/>
        <w:ind w:left="579" w:right="62"/>
        <w:contextualSpacing/>
        <w:jc w:val="both"/>
        <w:rPr>
          <w:rFonts w:ascii="Arial" w:hAnsi="Arial" w:cs="Arial"/>
        </w:rPr>
      </w:pPr>
      <w:r w:rsidRPr="00994E13">
        <w:rPr>
          <w:rFonts w:ascii="Arial" w:hAnsi="Arial" w:cs="Arial"/>
        </w:rPr>
        <w:t>Cuando se detecte que un mismo socio o administrador pertenece a dos o más de las empresas participantes;</w:t>
      </w:r>
    </w:p>
    <w:p w14:paraId="327F1983" w14:textId="77777777" w:rsidR="00887D3C" w:rsidRPr="00994E13" w:rsidRDefault="00887D3C" w:rsidP="00DA6C19">
      <w:pPr>
        <w:numPr>
          <w:ilvl w:val="0"/>
          <w:numId w:val="5"/>
        </w:numPr>
        <w:spacing w:after="222" w:line="240" w:lineRule="auto"/>
        <w:ind w:left="579" w:right="62"/>
        <w:contextualSpacing/>
        <w:jc w:val="both"/>
        <w:rPr>
          <w:rFonts w:ascii="Arial" w:hAnsi="Arial" w:cs="Arial"/>
        </w:rPr>
      </w:pPr>
      <w:r w:rsidRPr="00994E13">
        <w:rPr>
          <w:rFonts w:ascii="Arial" w:hAnsi="Arial" w:cs="Arial"/>
        </w:rPr>
        <w:t>Cuando se detecte que el licitante presenta datos falsos en la documentación solicitada en estas bases o en la propuesta económica;</w:t>
      </w:r>
    </w:p>
    <w:p w14:paraId="510285A3" w14:textId="77777777" w:rsidR="00887D3C" w:rsidRPr="00994E13" w:rsidRDefault="00887D3C" w:rsidP="00DA6C19">
      <w:pPr>
        <w:numPr>
          <w:ilvl w:val="0"/>
          <w:numId w:val="5"/>
        </w:numPr>
        <w:spacing w:after="193" w:line="240" w:lineRule="auto"/>
        <w:ind w:left="579" w:right="62"/>
        <w:contextualSpacing/>
        <w:jc w:val="both"/>
        <w:rPr>
          <w:rFonts w:ascii="Arial" w:hAnsi="Arial" w:cs="Arial"/>
        </w:rPr>
      </w:pPr>
      <w:r w:rsidRPr="00994E13">
        <w:rPr>
          <w:rFonts w:ascii="Arial" w:hAnsi="Arial" w:cs="Arial"/>
        </w:rPr>
        <w:t>Cuando al participante se le hubieren rescindido uno o más contratos con alguna entidad o dependencia de los 3 niveles de Gobierno por causas imputables al mismo.</w:t>
      </w:r>
    </w:p>
    <w:p w14:paraId="68CDB041" w14:textId="77777777" w:rsidR="00887D3C" w:rsidRPr="00994E13" w:rsidRDefault="00887D3C" w:rsidP="00DA6C19">
      <w:pPr>
        <w:spacing w:after="56" w:line="240" w:lineRule="auto"/>
        <w:ind w:right="230"/>
        <w:contextualSpacing/>
        <w:jc w:val="both"/>
        <w:rPr>
          <w:rFonts w:ascii="Arial" w:hAnsi="Arial" w:cs="Arial"/>
          <w:b/>
          <w:bCs/>
        </w:rPr>
      </w:pPr>
    </w:p>
    <w:p w14:paraId="35EF98FD" w14:textId="77777777" w:rsidR="00887D3C" w:rsidRPr="00994E13" w:rsidRDefault="00887D3C" w:rsidP="00DA6C19">
      <w:pPr>
        <w:spacing w:after="56" w:line="240" w:lineRule="auto"/>
        <w:ind w:right="230"/>
        <w:contextualSpacing/>
        <w:jc w:val="both"/>
        <w:rPr>
          <w:rFonts w:ascii="Arial" w:hAnsi="Arial" w:cs="Arial"/>
          <w:b/>
          <w:bCs/>
        </w:rPr>
      </w:pPr>
      <w:r w:rsidRPr="00994E13">
        <w:rPr>
          <w:rFonts w:ascii="Arial" w:hAnsi="Arial" w:cs="Arial"/>
          <w:b/>
          <w:bCs/>
        </w:rPr>
        <w:t>ADJUDICACIÓN Y NOTIFICACIÓN.</w:t>
      </w:r>
    </w:p>
    <w:p w14:paraId="43CCE08D" w14:textId="77777777" w:rsidR="00887D3C" w:rsidRPr="00994E13" w:rsidRDefault="00887D3C" w:rsidP="00DA6C19">
      <w:pPr>
        <w:spacing w:after="56" w:line="240" w:lineRule="auto"/>
        <w:ind w:right="230"/>
        <w:contextualSpacing/>
        <w:jc w:val="both"/>
        <w:rPr>
          <w:rFonts w:ascii="Arial" w:hAnsi="Arial" w:cs="Arial"/>
        </w:rPr>
      </w:pPr>
    </w:p>
    <w:p w14:paraId="25CF555E" w14:textId="7D9D3A67" w:rsidR="00887D3C" w:rsidRPr="00994E13" w:rsidRDefault="00887D3C" w:rsidP="00DA6C19">
      <w:pPr>
        <w:spacing w:after="56" w:line="240" w:lineRule="auto"/>
        <w:ind w:right="230"/>
        <w:contextualSpacing/>
        <w:jc w:val="both"/>
        <w:rPr>
          <w:rFonts w:ascii="Arial" w:hAnsi="Arial" w:cs="Arial"/>
        </w:rPr>
      </w:pPr>
      <w:r w:rsidRPr="00994E13">
        <w:rPr>
          <w:rFonts w:ascii="Arial" w:hAnsi="Arial" w:cs="Arial"/>
        </w:rPr>
        <w:t xml:space="preserve">Con fundamento en el artículo 69 de la Ley de Compras Gubernamentales, Enajenaciones y Contratación de Servicios </w:t>
      </w:r>
      <w:r w:rsidR="00936261">
        <w:rPr>
          <w:rFonts w:ascii="Arial" w:hAnsi="Arial" w:cs="Arial"/>
        </w:rPr>
        <w:t>d</w:t>
      </w:r>
      <w:r w:rsidRPr="00994E13">
        <w:rPr>
          <w:rFonts w:ascii="Arial" w:hAnsi="Arial" w:cs="Arial"/>
        </w:rPr>
        <w:t xml:space="preserve">el Estado de Jalisco y sus Municipios y 178 del Reglamento de Adquisiciones Gubernamentales, Enajenaciones y contratación de Servicios para el Municipio de San Miguel el Alto, Jalisco para el conocimiento de todos los participantes, la </w:t>
      </w:r>
      <w:r w:rsidRPr="00994E13">
        <w:rPr>
          <w:rFonts w:ascii="Arial" w:hAnsi="Arial" w:cs="Arial"/>
        </w:rPr>
        <w:tab/>
        <w:t xml:space="preserve">resolución de </w:t>
      </w:r>
      <w:r w:rsidRPr="00994E13">
        <w:rPr>
          <w:rFonts w:ascii="Arial" w:hAnsi="Arial" w:cs="Arial"/>
        </w:rPr>
        <w:tab/>
        <w:t>adjudicación</w:t>
      </w:r>
      <w:r w:rsidR="000220D2">
        <w:rPr>
          <w:rFonts w:ascii="Arial" w:hAnsi="Arial" w:cs="Arial"/>
        </w:rPr>
        <w:t xml:space="preserve"> </w:t>
      </w:r>
      <w:r w:rsidRPr="00994E13">
        <w:rPr>
          <w:rFonts w:ascii="Arial" w:hAnsi="Arial" w:cs="Arial"/>
        </w:rPr>
        <w:t xml:space="preserve">estará disponible en la página web del gobierno del municipio de San Miguel el </w:t>
      </w:r>
      <w:r w:rsidR="00324066">
        <w:rPr>
          <w:rFonts w:ascii="Arial" w:hAnsi="Arial" w:cs="Arial"/>
        </w:rPr>
        <w:t>A</w:t>
      </w:r>
      <w:r w:rsidRPr="00994E13">
        <w:rPr>
          <w:rFonts w:ascii="Arial" w:hAnsi="Arial" w:cs="Arial"/>
        </w:rPr>
        <w:t xml:space="preserve">lto, Jalisco. La </w:t>
      </w:r>
      <w:r w:rsidR="002B1359">
        <w:rPr>
          <w:rFonts w:ascii="Arial" w:hAnsi="Arial" w:cs="Arial"/>
        </w:rPr>
        <w:t>J</w:t>
      </w:r>
      <w:r w:rsidR="00AD09EE">
        <w:rPr>
          <w:rFonts w:ascii="Arial" w:hAnsi="Arial" w:cs="Arial"/>
        </w:rPr>
        <w:t xml:space="preserve">efatura de </w:t>
      </w:r>
      <w:r w:rsidR="002B1359">
        <w:rPr>
          <w:rFonts w:ascii="Arial" w:hAnsi="Arial" w:cs="Arial"/>
        </w:rPr>
        <w:t>P</w:t>
      </w:r>
      <w:r w:rsidR="00AD09EE">
        <w:rPr>
          <w:rFonts w:ascii="Arial" w:hAnsi="Arial" w:cs="Arial"/>
        </w:rPr>
        <w:t>roveeduría</w:t>
      </w:r>
      <w:r w:rsidRPr="00994E13">
        <w:rPr>
          <w:rFonts w:ascii="Arial" w:hAnsi="Arial" w:cs="Arial"/>
        </w:rPr>
        <w:t xml:space="preserve"> Municipal, en ejecución de lo que resuelva el Comité municipal de Adquisiciones, de acuerdo con sus facultades, emitirá un fallo o resolución, el cual deberá contener lo siguiente:</w:t>
      </w:r>
    </w:p>
    <w:p w14:paraId="1E0AD051" w14:textId="77777777" w:rsidR="00887D3C" w:rsidRPr="00994E13" w:rsidRDefault="00887D3C" w:rsidP="00DA6C19">
      <w:pPr>
        <w:pStyle w:val="Prrafodelista"/>
        <w:numPr>
          <w:ilvl w:val="0"/>
          <w:numId w:val="13"/>
        </w:numPr>
        <w:spacing w:after="202" w:line="240" w:lineRule="auto"/>
        <w:ind w:right="62" w:firstLine="0"/>
        <w:rPr>
          <w:rFonts w:ascii="Arial" w:hAnsi="Arial" w:cs="Arial"/>
        </w:rPr>
      </w:pPr>
      <w:r w:rsidRPr="00994E13">
        <w:rPr>
          <w:rFonts w:ascii="Arial" w:hAnsi="Arial" w:cs="Arial"/>
        </w:rPr>
        <w:t>La relación de licitantes cuyas proposiciones se desecharon, expresando todas las razones que sustentan tal determinación;</w:t>
      </w:r>
    </w:p>
    <w:p w14:paraId="1FE66CC0" w14:textId="77777777" w:rsidR="00887D3C" w:rsidRPr="00994E13" w:rsidRDefault="00887D3C" w:rsidP="00DA6C19">
      <w:pPr>
        <w:pStyle w:val="Prrafodelista"/>
        <w:numPr>
          <w:ilvl w:val="0"/>
          <w:numId w:val="13"/>
        </w:numPr>
        <w:spacing w:after="202" w:line="240" w:lineRule="auto"/>
        <w:ind w:right="62" w:firstLine="0"/>
        <w:rPr>
          <w:rFonts w:ascii="Arial" w:hAnsi="Arial" w:cs="Arial"/>
        </w:rPr>
      </w:pPr>
      <w:r w:rsidRPr="00994E13">
        <w:rPr>
          <w:rFonts w:ascii="Arial" w:hAnsi="Arial" w:cs="Arial"/>
        </w:rPr>
        <w:t>Relación de licitantes cuyas proposiciones resultaron solventes;</w:t>
      </w:r>
    </w:p>
    <w:p w14:paraId="65E6B380" w14:textId="77777777" w:rsidR="00887D3C" w:rsidRPr="00994E13" w:rsidRDefault="00887D3C" w:rsidP="00DA6C19">
      <w:pPr>
        <w:pStyle w:val="Prrafodelista"/>
        <w:numPr>
          <w:ilvl w:val="0"/>
          <w:numId w:val="13"/>
        </w:numPr>
        <w:spacing w:after="202" w:line="240" w:lineRule="auto"/>
        <w:ind w:right="62" w:firstLine="0"/>
        <w:rPr>
          <w:rFonts w:ascii="Arial" w:hAnsi="Arial" w:cs="Arial"/>
        </w:rPr>
      </w:pPr>
      <w:r w:rsidRPr="00994E13">
        <w:rPr>
          <w:rFonts w:ascii="Arial" w:hAnsi="Arial" w:cs="Arial"/>
        </w:rPr>
        <w:t>Nombre del licitante a quien se le adjudica el contrato; y</w:t>
      </w:r>
    </w:p>
    <w:p w14:paraId="5E8126B7" w14:textId="77777777" w:rsidR="00887D3C" w:rsidRPr="00994E13" w:rsidRDefault="00887D3C" w:rsidP="00DA6C19">
      <w:pPr>
        <w:pStyle w:val="Prrafodelista"/>
        <w:numPr>
          <w:ilvl w:val="0"/>
          <w:numId w:val="13"/>
        </w:numPr>
        <w:spacing w:after="202" w:line="240" w:lineRule="auto"/>
        <w:ind w:right="62" w:firstLine="0"/>
        <w:rPr>
          <w:rFonts w:ascii="Arial" w:hAnsi="Arial" w:cs="Arial"/>
        </w:rPr>
      </w:pPr>
      <w:r w:rsidRPr="00994E13">
        <w:rPr>
          <w:rFonts w:ascii="Arial" w:hAnsi="Arial" w:cs="Arial"/>
        </w:rPr>
        <w:t>Nombre, cargo y firma de los miembros del comité y responsables de la evaluación que intervinieron en la presente licitación.</w:t>
      </w:r>
    </w:p>
    <w:p w14:paraId="1BB725EE" w14:textId="77777777" w:rsidR="00887D3C" w:rsidRPr="00994E13" w:rsidRDefault="00887D3C" w:rsidP="00DA6C19">
      <w:pPr>
        <w:spacing w:after="118" w:line="240" w:lineRule="auto"/>
        <w:ind w:right="336"/>
        <w:contextualSpacing/>
        <w:jc w:val="both"/>
        <w:rPr>
          <w:rFonts w:ascii="Arial" w:hAnsi="Arial" w:cs="Arial"/>
          <w:b/>
          <w:bCs/>
        </w:rPr>
      </w:pPr>
      <w:r w:rsidRPr="00994E13">
        <w:rPr>
          <w:rFonts w:ascii="Arial" w:hAnsi="Arial" w:cs="Arial"/>
          <w:b/>
          <w:bCs/>
        </w:rPr>
        <w:t>RECIBO DE FALLO Y CONTRATO.</w:t>
      </w:r>
    </w:p>
    <w:p w14:paraId="5C36E111" w14:textId="77777777" w:rsidR="00887D3C" w:rsidRPr="00994E13" w:rsidRDefault="00887D3C" w:rsidP="00DA6C19">
      <w:pPr>
        <w:spacing w:after="118" w:line="240" w:lineRule="auto"/>
        <w:ind w:right="336"/>
        <w:contextualSpacing/>
        <w:jc w:val="both"/>
        <w:rPr>
          <w:rFonts w:ascii="Arial" w:hAnsi="Arial" w:cs="Arial"/>
        </w:rPr>
      </w:pPr>
    </w:p>
    <w:p w14:paraId="40653F90" w14:textId="77777777" w:rsidR="00887D3C" w:rsidRPr="00994E13" w:rsidRDefault="00887D3C" w:rsidP="00DA6C19">
      <w:pPr>
        <w:spacing w:after="118" w:line="240" w:lineRule="auto"/>
        <w:ind w:right="336"/>
        <w:contextualSpacing/>
        <w:jc w:val="both"/>
        <w:rPr>
          <w:rFonts w:ascii="Arial" w:hAnsi="Arial" w:cs="Arial"/>
        </w:rPr>
      </w:pPr>
      <w:r w:rsidRPr="00994E13">
        <w:rPr>
          <w:rFonts w:ascii="Arial" w:hAnsi="Arial" w:cs="Arial"/>
        </w:rPr>
        <w:t>El proveedor adjudicado, se obliga a recoger el fallo u orden de compra según sea el caso, en un plazo no mayor de 03 tres días hábiles contados a partir de la fecha de la notificación de la Resolución de Adjudicación.</w:t>
      </w:r>
    </w:p>
    <w:p w14:paraId="074450DB" w14:textId="77777777" w:rsidR="00887D3C" w:rsidRPr="00994E13" w:rsidRDefault="00887D3C" w:rsidP="00DA6C19">
      <w:pPr>
        <w:spacing w:after="118" w:line="240" w:lineRule="auto"/>
        <w:ind w:right="336"/>
        <w:contextualSpacing/>
        <w:jc w:val="both"/>
        <w:rPr>
          <w:rFonts w:ascii="Arial" w:hAnsi="Arial" w:cs="Arial"/>
          <w:b/>
          <w:bCs/>
        </w:rPr>
      </w:pPr>
    </w:p>
    <w:p w14:paraId="62DE975B" w14:textId="77777777" w:rsidR="00887D3C" w:rsidRPr="00994E13" w:rsidRDefault="00887D3C" w:rsidP="00DA6C19">
      <w:pPr>
        <w:spacing w:after="0" w:line="240" w:lineRule="auto"/>
        <w:contextualSpacing/>
        <w:jc w:val="both"/>
        <w:rPr>
          <w:rFonts w:ascii="Arial" w:hAnsi="Arial" w:cs="Arial"/>
          <w:b/>
          <w:bCs/>
        </w:rPr>
      </w:pPr>
      <w:r w:rsidRPr="00994E13">
        <w:rPr>
          <w:rFonts w:ascii="Arial" w:hAnsi="Arial" w:cs="Arial"/>
          <w:b/>
          <w:bCs/>
        </w:rPr>
        <w:t>FECHA, LUGAR Y CONDICIONES DE ENTREGA.</w:t>
      </w:r>
    </w:p>
    <w:p w14:paraId="106167EF" w14:textId="77777777" w:rsidR="00887D3C" w:rsidRPr="00994E13" w:rsidRDefault="00887D3C" w:rsidP="00DA6C19">
      <w:pPr>
        <w:spacing w:after="276" w:line="240" w:lineRule="auto"/>
        <w:ind w:left="58" w:right="62"/>
        <w:contextualSpacing/>
        <w:jc w:val="both"/>
        <w:rPr>
          <w:rFonts w:ascii="Arial" w:hAnsi="Arial" w:cs="Arial"/>
        </w:rPr>
      </w:pPr>
    </w:p>
    <w:p w14:paraId="03DD088E" w14:textId="423DD695" w:rsidR="00887D3C" w:rsidRPr="00994E13" w:rsidRDefault="00887D3C" w:rsidP="00DA6C19">
      <w:pPr>
        <w:spacing w:after="276" w:line="240" w:lineRule="auto"/>
        <w:ind w:left="58" w:right="62"/>
        <w:contextualSpacing/>
        <w:jc w:val="both"/>
        <w:rPr>
          <w:rFonts w:ascii="Arial" w:hAnsi="Arial" w:cs="Arial"/>
        </w:rPr>
      </w:pPr>
      <w:r w:rsidRPr="00994E13">
        <w:rPr>
          <w:rFonts w:ascii="Arial" w:hAnsi="Arial" w:cs="Arial"/>
        </w:rPr>
        <w:t>La entrega del bien o la prestación del servicio adjudicado, objeto de la presente Licitación, deberá iniciarse de acuerdo con los tiempos que establezca el área requirente, y sean comunicados por la misma al participante adjudicado.</w:t>
      </w:r>
    </w:p>
    <w:p w14:paraId="519DE310" w14:textId="77777777" w:rsidR="00887D3C" w:rsidRPr="00994E13" w:rsidRDefault="00887D3C" w:rsidP="00DA6C19">
      <w:pPr>
        <w:spacing w:after="34" w:line="240" w:lineRule="auto"/>
        <w:ind w:left="48" w:right="62"/>
        <w:contextualSpacing/>
        <w:jc w:val="both"/>
        <w:rPr>
          <w:rFonts w:ascii="Arial" w:hAnsi="Arial" w:cs="Arial"/>
        </w:rPr>
      </w:pPr>
      <w:r w:rsidRPr="00994E13">
        <w:rPr>
          <w:rFonts w:ascii="Arial" w:hAnsi="Arial" w:cs="Arial"/>
        </w:rPr>
        <w:t>Se considerarán recibidos los servicios una vez que el área solicitante emita la carta de entera satisfacción correspondiente sellando y firmando de recibido la (s) factura(s) que ampare(n) la entrega de los bienes.</w:t>
      </w:r>
    </w:p>
    <w:p w14:paraId="311CAE7C" w14:textId="77777777" w:rsidR="00887D3C" w:rsidRPr="00994E13" w:rsidRDefault="00887D3C" w:rsidP="00DA6C19">
      <w:pPr>
        <w:spacing w:after="34" w:line="240" w:lineRule="auto"/>
        <w:ind w:left="48" w:right="62"/>
        <w:contextualSpacing/>
        <w:jc w:val="both"/>
        <w:rPr>
          <w:rFonts w:ascii="Arial" w:hAnsi="Arial" w:cs="Arial"/>
        </w:rPr>
      </w:pPr>
    </w:p>
    <w:p w14:paraId="345EA470" w14:textId="77777777" w:rsidR="00887D3C" w:rsidRPr="00994E13" w:rsidRDefault="00887D3C" w:rsidP="00DA6C19">
      <w:pPr>
        <w:spacing w:after="34" w:line="240" w:lineRule="auto"/>
        <w:ind w:right="62"/>
        <w:contextualSpacing/>
        <w:jc w:val="both"/>
        <w:rPr>
          <w:rFonts w:ascii="Arial" w:hAnsi="Arial" w:cs="Arial"/>
          <w:b/>
          <w:bCs/>
        </w:rPr>
      </w:pPr>
      <w:r w:rsidRPr="00994E13">
        <w:rPr>
          <w:rFonts w:ascii="Arial" w:hAnsi="Arial" w:cs="Arial"/>
          <w:b/>
          <w:bCs/>
        </w:rPr>
        <w:t>CONDICIÓN DE PRECIO FIRME.</w:t>
      </w:r>
    </w:p>
    <w:p w14:paraId="2DD72AEA" w14:textId="77777777" w:rsidR="00887D3C" w:rsidRPr="00994E13" w:rsidRDefault="00887D3C" w:rsidP="00DA6C19">
      <w:pPr>
        <w:spacing w:after="254" w:line="240" w:lineRule="auto"/>
        <w:ind w:left="38" w:right="62"/>
        <w:contextualSpacing/>
        <w:jc w:val="both"/>
        <w:rPr>
          <w:rFonts w:ascii="Arial" w:hAnsi="Arial" w:cs="Arial"/>
        </w:rPr>
      </w:pPr>
    </w:p>
    <w:p w14:paraId="32961EC3" w14:textId="77777777" w:rsidR="00887D3C" w:rsidRPr="00994E13" w:rsidRDefault="00887D3C" w:rsidP="00DA6C19">
      <w:pPr>
        <w:spacing w:after="254" w:line="240" w:lineRule="auto"/>
        <w:ind w:left="38" w:right="62"/>
        <w:contextualSpacing/>
        <w:jc w:val="both"/>
        <w:rPr>
          <w:rFonts w:ascii="Arial" w:hAnsi="Arial" w:cs="Arial"/>
        </w:rPr>
      </w:pPr>
      <w:r w:rsidRPr="00994E13">
        <w:rPr>
          <w:rFonts w:ascii="Arial" w:hAnsi="Arial" w:cs="Arial"/>
        </w:rPr>
        <w:t xml:space="preserve">De acuerdo con artículo 75 de la Ley de Compras Gubernamentales, Enajenaciones y Contratación de Servicios del Estado de Jalisco y sus Municipios, como regla general, el proveedor se obliga a no modificar precios, calidad, cantidad, ni alguna condición o </w:t>
      </w:r>
      <w:r w:rsidRPr="00994E13">
        <w:rPr>
          <w:rFonts w:ascii="Arial" w:hAnsi="Arial" w:cs="Arial"/>
        </w:rPr>
        <w:lastRenderedPageBreak/>
        <w:t>características de sus propuestas técnica y económica hasta el cumplimiento total de sus obligaciones.</w:t>
      </w:r>
    </w:p>
    <w:p w14:paraId="4426EAD1" w14:textId="77777777" w:rsidR="00887D3C" w:rsidRPr="00994E13" w:rsidRDefault="00887D3C" w:rsidP="00DA6C19">
      <w:pPr>
        <w:spacing w:after="254" w:line="240" w:lineRule="auto"/>
        <w:ind w:right="62"/>
        <w:contextualSpacing/>
        <w:jc w:val="both"/>
        <w:rPr>
          <w:rFonts w:ascii="Arial" w:hAnsi="Arial" w:cs="Arial"/>
          <w:b/>
          <w:bCs/>
        </w:rPr>
      </w:pPr>
    </w:p>
    <w:p w14:paraId="240B34CF" w14:textId="77777777" w:rsidR="00887D3C" w:rsidRPr="00994E13" w:rsidRDefault="00887D3C" w:rsidP="00DA6C19">
      <w:pPr>
        <w:spacing w:after="254" w:line="240" w:lineRule="auto"/>
        <w:ind w:right="62"/>
        <w:contextualSpacing/>
        <w:jc w:val="both"/>
        <w:rPr>
          <w:rFonts w:ascii="Arial" w:hAnsi="Arial" w:cs="Arial"/>
        </w:rPr>
      </w:pPr>
      <w:r w:rsidRPr="00994E13">
        <w:rPr>
          <w:rFonts w:ascii="Arial" w:hAnsi="Arial" w:cs="Arial"/>
          <w:b/>
          <w:bCs/>
        </w:rPr>
        <w:t>REQUISITOS Y FORMA DE PAGO</w:t>
      </w:r>
    </w:p>
    <w:p w14:paraId="5CF5BDB8" w14:textId="77777777" w:rsidR="00887D3C" w:rsidRPr="00994E13" w:rsidRDefault="00887D3C" w:rsidP="00DA6C19">
      <w:pPr>
        <w:spacing w:after="254" w:line="240" w:lineRule="auto"/>
        <w:ind w:right="62"/>
        <w:contextualSpacing/>
        <w:jc w:val="both"/>
        <w:rPr>
          <w:rFonts w:ascii="Arial" w:hAnsi="Arial" w:cs="Arial"/>
        </w:rPr>
      </w:pPr>
    </w:p>
    <w:p w14:paraId="5A7C117C" w14:textId="77777777" w:rsidR="00887D3C" w:rsidRPr="00994E13" w:rsidRDefault="00887D3C" w:rsidP="00DA6C19">
      <w:pPr>
        <w:spacing w:after="254" w:line="240" w:lineRule="auto"/>
        <w:ind w:right="62"/>
        <w:contextualSpacing/>
        <w:jc w:val="both"/>
        <w:rPr>
          <w:rFonts w:ascii="Arial" w:hAnsi="Arial" w:cs="Arial"/>
        </w:rPr>
      </w:pPr>
      <w:r w:rsidRPr="00994E13">
        <w:rPr>
          <w:rFonts w:ascii="Arial" w:hAnsi="Arial" w:cs="Arial"/>
        </w:rPr>
        <w:t>El pago se realizará mediante transferencia bancaria electrónica en Moneda Nacional, por lo que el licitante ganador, una vez notificado de la adjudicación, tendrá que presentar la documentación fiscal correspondiente ante la Hacienda Municipal a fin de poder realizar la transferencia para el pago de conformidad a lo señalado en la propuesta.</w:t>
      </w:r>
    </w:p>
    <w:p w14:paraId="64B7B37D" w14:textId="77777777" w:rsidR="00887D3C" w:rsidRPr="00994E13" w:rsidRDefault="00887D3C" w:rsidP="00DA6C19">
      <w:pPr>
        <w:spacing w:after="254" w:line="240" w:lineRule="auto"/>
        <w:ind w:right="62"/>
        <w:contextualSpacing/>
        <w:jc w:val="both"/>
        <w:rPr>
          <w:rFonts w:ascii="Arial" w:hAnsi="Arial" w:cs="Arial"/>
        </w:rPr>
      </w:pPr>
      <w:r w:rsidRPr="00994E13">
        <w:rPr>
          <w:rFonts w:ascii="Arial" w:hAnsi="Arial" w:cs="Arial"/>
        </w:rPr>
        <w:t>En caso de que el licitante necesite anticipo deberá exhibir fianza que garantice la totalidad del anticipo.</w:t>
      </w:r>
    </w:p>
    <w:p w14:paraId="766D9C65" w14:textId="77777777" w:rsidR="00887D3C" w:rsidRPr="00994E13" w:rsidRDefault="00887D3C" w:rsidP="00DA6C19">
      <w:pPr>
        <w:spacing w:after="254" w:line="240" w:lineRule="auto"/>
        <w:ind w:right="62"/>
        <w:contextualSpacing/>
        <w:jc w:val="both"/>
        <w:rPr>
          <w:rFonts w:ascii="Arial" w:hAnsi="Arial" w:cs="Arial"/>
        </w:rPr>
      </w:pPr>
    </w:p>
    <w:p w14:paraId="6615D4A9" w14:textId="77777777" w:rsidR="00887D3C" w:rsidRPr="00994E13" w:rsidRDefault="00887D3C" w:rsidP="00DA6C19">
      <w:pPr>
        <w:spacing w:line="240" w:lineRule="auto"/>
        <w:contextualSpacing/>
        <w:jc w:val="both"/>
        <w:rPr>
          <w:rFonts w:ascii="Arial" w:hAnsi="Arial" w:cs="Arial"/>
        </w:rPr>
      </w:pPr>
      <w:r w:rsidRPr="00994E13">
        <w:rPr>
          <w:rFonts w:ascii="Arial" w:hAnsi="Arial" w:cs="Arial"/>
          <w:b/>
          <w:bCs/>
        </w:rPr>
        <w:t>RESTRICCIONES PARA PARTICIPAR.</w:t>
      </w:r>
    </w:p>
    <w:p w14:paraId="6E8C4EE7" w14:textId="77777777" w:rsidR="00887D3C" w:rsidRPr="00994E13" w:rsidRDefault="00887D3C" w:rsidP="00DA6C19">
      <w:pPr>
        <w:spacing w:line="240" w:lineRule="auto"/>
        <w:contextualSpacing/>
        <w:jc w:val="both"/>
        <w:rPr>
          <w:rFonts w:ascii="Arial" w:hAnsi="Arial" w:cs="Arial"/>
        </w:rPr>
      </w:pPr>
    </w:p>
    <w:p w14:paraId="17BBE942" w14:textId="6B292286" w:rsidR="00887D3C" w:rsidRPr="00994E13" w:rsidRDefault="00887D3C" w:rsidP="00DA6C19">
      <w:pPr>
        <w:spacing w:line="240" w:lineRule="auto"/>
        <w:contextualSpacing/>
        <w:jc w:val="both"/>
        <w:rPr>
          <w:rFonts w:ascii="Arial" w:hAnsi="Arial" w:cs="Arial"/>
        </w:rPr>
      </w:pPr>
      <w:r w:rsidRPr="00994E13">
        <w:rPr>
          <w:rFonts w:ascii="Arial" w:hAnsi="Arial" w:cs="Arial"/>
        </w:rPr>
        <w:t xml:space="preserve">De conformidad con lo establecido en el 52 de la Ley de Compras Gubernamentales, Enajenaciones y Contratación de Servicios </w:t>
      </w:r>
      <w:r w:rsidR="000B211A">
        <w:rPr>
          <w:rFonts w:ascii="Arial" w:hAnsi="Arial" w:cs="Arial"/>
        </w:rPr>
        <w:t>d</w:t>
      </w:r>
      <w:r w:rsidRPr="00994E13">
        <w:rPr>
          <w:rFonts w:ascii="Arial" w:hAnsi="Arial" w:cs="Arial"/>
        </w:rPr>
        <w:t>el Estado de Jalisco y sus Municipios, no podrán realizarse actos o contratos sobre la adquisición de los bienes y/o servicios a favor de:</w:t>
      </w:r>
    </w:p>
    <w:p w14:paraId="1EF04DD7" w14:textId="77777777" w:rsidR="00887D3C" w:rsidRPr="00994E13" w:rsidRDefault="00887D3C" w:rsidP="00DA6C19">
      <w:pPr>
        <w:numPr>
          <w:ilvl w:val="0"/>
          <w:numId w:val="6"/>
        </w:numPr>
        <w:spacing w:after="222" w:line="240" w:lineRule="auto"/>
        <w:ind w:right="62"/>
        <w:contextualSpacing/>
        <w:jc w:val="both"/>
        <w:rPr>
          <w:rFonts w:ascii="Arial" w:hAnsi="Arial" w:cs="Arial"/>
        </w:rPr>
      </w:pPr>
      <w:r w:rsidRPr="00994E13">
        <w:rPr>
          <w:rFonts w:ascii="Arial" w:hAnsi="Arial" w:cs="Arial"/>
        </w:rPr>
        <w:t>Servidores públicos activos del municipio que intervengan en cualquier etapa del procedimiento y tenga interés personal, familiar o de negocios, incluyendo aquéllas de las que pueda resultar algún beneficio para él, su cónyuge o sus parientes consanguíneos hasta el cuarto grado, por afinidad o civiles, o para terceros con los que tenga relaciones profesionales, laborales o de negocios, o para socios o sociedades de las que el servidor público o las personas antes referidas formen o hayan formado parte durante los dos años previos a la fecha de la celebración del procedimiento de que se trate. Esta prohibición comprenderá los casos en que el interés personal, familiar o de negocios corresponda a los superiores jerárquicos de los servidores públicos que intervengan, incluyendo al titular de la dependencia, entidad o unidad administrativa, convocantes o requirentes;</w:t>
      </w:r>
    </w:p>
    <w:p w14:paraId="03E6E1D0" w14:textId="07E2BA2F" w:rsidR="00887D3C" w:rsidRPr="00994E13" w:rsidRDefault="00887D3C" w:rsidP="00DA6C19">
      <w:pPr>
        <w:numPr>
          <w:ilvl w:val="0"/>
          <w:numId w:val="6"/>
        </w:numPr>
        <w:spacing w:after="222" w:line="240" w:lineRule="auto"/>
        <w:ind w:right="62"/>
        <w:contextualSpacing/>
        <w:jc w:val="both"/>
        <w:rPr>
          <w:rFonts w:ascii="Arial" w:hAnsi="Arial" w:cs="Arial"/>
        </w:rPr>
      </w:pPr>
      <w:r w:rsidRPr="00994E13">
        <w:rPr>
          <w:rFonts w:ascii="Arial" w:hAnsi="Arial" w:cs="Arial"/>
        </w:rPr>
        <w:t>Personas en cuyas empresas participe algún servidor público del Gobierno Municipal o miembro del Comité de Adquisiciones, que pueda incidir directamente sobre el resultado de la adjudicación</w:t>
      </w:r>
      <w:r w:rsidR="00610450">
        <w:rPr>
          <w:rFonts w:ascii="Arial" w:hAnsi="Arial" w:cs="Arial"/>
        </w:rPr>
        <w:t>,</w:t>
      </w:r>
      <w:r w:rsidRPr="00994E13">
        <w:rPr>
          <w:rFonts w:ascii="Arial" w:hAnsi="Arial" w:cs="Arial"/>
        </w:rPr>
        <w:t xml:space="preserve"> sus cónyuges, concubinas, o concubinarios, parientes consanguíneos o por afinidad hasta el cuarto grado, ya sea como accionista, administrador, gerente, apoderado o comisario.</w:t>
      </w:r>
    </w:p>
    <w:p w14:paraId="4B719E96" w14:textId="77777777" w:rsidR="00887D3C" w:rsidRPr="00994E13" w:rsidRDefault="00887D3C" w:rsidP="00DA6C19">
      <w:pPr>
        <w:numPr>
          <w:ilvl w:val="0"/>
          <w:numId w:val="6"/>
        </w:numPr>
        <w:spacing w:after="222" w:line="240" w:lineRule="auto"/>
        <w:ind w:right="62"/>
        <w:contextualSpacing/>
        <w:jc w:val="both"/>
        <w:rPr>
          <w:rFonts w:ascii="Arial" w:hAnsi="Arial" w:cs="Arial"/>
        </w:rPr>
      </w:pPr>
      <w:r w:rsidRPr="00994E13">
        <w:rPr>
          <w:rFonts w:ascii="Arial" w:hAnsi="Arial" w:cs="Arial"/>
        </w:rPr>
        <w:t>Personas que sin causa justificada se encuentren incumpliendo en otro contrato u orden de compra con el Municipio.</w:t>
      </w:r>
    </w:p>
    <w:p w14:paraId="60DDB8E8" w14:textId="77777777" w:rsidR="00887D3C" w:rsidRPr="00994E13" w:rsidRDefault="00887D3C" w:rsidP="00DA6C19">
      <w:pPr>
        <w:numPr>
          <w:ilvl w:val="0"/>
          <w:numId w:val="6"/>
        </w:numPr>
        <w:spacing w:after="222" w:line="240" w:lineRule="auto"/>
        <w:ind w:right="62"/>
        <w:contextualSpacing/>
        <w:jc w:val="both"/>
        <w:rPr>
          <w:rFonts w:ascii="Arial" w:hAnsi="Arial" w:cs="Arial"/>
        </w:rPr>
      </w:pPr>
      <w:r w:rsidRPr="00994E13">
        <w:rPr>
          <w:rFonts w:ascii="Arial" w:hAnsi="Arial" w:cs="Arial"/>
        </w:rPr>
        <w:t>Personas que por cualquier causa se encuentren impedidas para ello según las Leyes aplicables.</w:t>
      </w:r>
    </w:p>
    <w:p w14:paraId="350B8302" w14:textId="77777777" w:rsidR="00887D3C" w:rsidRPr="00994E13" w:rsidRDefault="00887D3C" w:rsidP="00DA6C19">
      <w:pPr>
        <w:numPr>
          <w:ilvl w:val="0"/>
          <w:numId w:val="6"/>
        </w:numPr>
        <w:spacing w:after="302" w:line="240" w:lineRule="auto"/>
        <w:ind w:right="62"/>
        <w:contextualSpacing/>
        <w:jc w:val="both"/>
        <w:rPr>
          <w:rFonts w:ascii="Arial" w:hAnsi="Arial" w:cs="Arial"/>
        </w:rPr>
      </w:pPr>
      <w:r w:rsidRPr="00994E13">
        <w:rPr>
          <w:rFonts w:ascii="Arial" w:hAnsi="Arial" w:cs="Arial"/>
        </w:rPr>
        <w:t>Proveedores que no hubieren cumplido sus obligaciones por causas imputables a ellos.</w:t>
      </w:r>
    </w:p>
    <w:p w14:paraId="15ADBEB1" w14:textId="77777777" w:rsidR="00887D3C" w:rsidRPr="00994E13" w:rsidRDefault="00887D3C" w:rsidP="00DA6C19">
      <w:pPr>
        <w:numPr>
          <w:ilvl w:val="0"/>
          <w:numId w:val="6"/>
        </w:numPr>
        <w:spacing w:after="173" w:line="240" w:lineRule="auto"/>
        <w:ind w:right="62"/>
        <w:contextualSpacing/>
        <w:jc w:val="both"/>
        <w:rPr>
          <w:rFonts w:ascii="Arial" w:hAnsi="Arial" w:cs="Arial"/>
        </w:rPr>
      </w:pPr>
      <w:r w:rsidRPr="00994E13">
        <w:rPr>
          <w:rFonts w:ascii="Arial" w:hAnsi="Arial" w:cs="Arial"/>
        </w:rPr>
        <w:t>Empresas en que participe algún servidor público activo del Municipio o miembro del Comité de Adquisiciones, que conozca sobre la adjudicación de pedidos o contratos, su cónyuge, concubina o concubinario, parientes consanguíneos o por afinidad hasta el cuarto grado, ya sea como accionista, administrador, gerente, apoderado o comisario;</w:t>
      </w:r>
    </w:p>
    <w:p w14:paraId="45795368" w14:textId="77777777" w:rsidR="00887D3C" w:rsidRPr="00994E13" w:rsidRDefault="00887D3C" w:rsidP="00DA6C19">
      <w:pPr>
        <w:numPr>
          <w:ilvl w:val="0"/>
          <w:numId w:val="6"/>
        </w:numPr>
        <w:spacing w:after="151" w:line="240" w:lineRule="auto"/>
        <w:ind w:right="62"/>
        <w:contextualSpacing/>
        <w:jc w:val="both"/>
        <w:rPr>
          <w:rFonts w:ascii="Arial" w:hAnsi="Arial" w:cs="Arial"/>
        </w:rPr>
      </w:pPr>
      <w:r w:rsidRPr="00994E13">
        <w:rPr>
          <w:rFonts w:ascii="Arial" w:hAnsi="Arial" w:cs="Arial"/>
        </w:rPr>
        <w:t>Aquellos proveedores que, por causas imputables a ellos mismos, la dependencia, entidad o unidad administrativa convocante les hubiere rescindido administrativamente más de un contrato, dentro de un lapso de dos años calendario contados a partir de la notificación de la primera rescisión;</w:t>
      </w:r>
    </w:p>
    <w:p w14:paraId="5A81A515" w14:textId="77777777" w:rsidR="00887D3C" w:rsidRPr="00994E13" w:rsidRDefault="00887D3C" w:rsidP="00DA6C19">
      <w:pPr>
        <w:numPr>
          <w:ilvl w:val="0"/>
          <w:numId w:val="6"/>
        </w:numPr>
        <w:spacing w:after="159" w:line="240" w:lineRule="auto"/>
        <w:ind w:right="62"/>
        <w:contextualSpacing/>
        <w:jc w:val="both"/>
        <w:rPr>
          <w:rFonts w:ascii="Arial" w:hAnsi="Arial" w:cs="Arial"/>
        </w:rPr>
      </w:pPr>
      <w:r w:rsidRPr="00994E13">
        <w:rPr>
          <w:rFonts w:ascii="Arial" w:hAnsi="Arial" w:cs="Arial"/>
        </w:rPr>
        <w:t>Las que se encuentren inhabilitadas por resolución de autoridad competente;</w:t>
      </w:r>
    </w:p>
    <w:p w14:paraId="3AA6EA79" w14:textId="77777777" w:rsidR="00887D3C" w:rsidRPr="00994E13" w:rsidRDefault="00887D3C" w:rsidP="00DA6C19">
      <w:pPr>
        <w:numPr>
          <w:ilvl w:val="0"/>
          <w:numId w:val="6"/>
        </w:numPr>
        <w:spacing w:after="222" w:line="240" w:lineRule="auto"/>
        <w:ind w:right="62"/>
        <w:contextualSpacing/>
        <w:jc w:val="both"/>
        <w:rPr>
          <w:rFonts w:ascii="Arial" w:hAnsi="Arial" w:cs="Arial"/>
        </w:rPr>
      </w:pPr>
      <w:r w:rsidRPr="00994E13">
        <w:rPr>
          <w:rFonts w:ascii="Arial" w:hAnsi="Arial" w:cs="Arial"/>
        </w:rPr>
        <w:lastRenderedPageBreak/>
        <w:t>Los proveedores que se encuentren en situación de atraso en las entregas de los bienes o en la prestación de los servicios por causas imputables a ellos mismos, respecto de otro u otros contratos celebrados con el Gobierno Municipal, siempre y cuando éstas hayan resultado gravemente perjudicadas;</w:t>
      </w:r>
    </w:p>
    <w:p w14:paraId="307E079D" w14:textId="77777777" w:rsidR="00887D3C" w:rsidRPr="00994E13" w:rsidRDefault="00887D3C" w:rsidP="00DA6C19">
      <w:pPr>
        <w:numPr>
          <w:ilvl w:val="0"/>
          <w:numId w:val="6"/>
        </w:numPr>
        <w:spacing w:after="222" w:line="240" w:lineRule="auto"/>
        <w:ind w:right="62"/>
        <w:contextualSpacing/>
        <w:jc w:val="both"/>
        <w:rPr>
          <w:rFonts w:ascii="Arial" w:hAnsi="Arial" w:cs="Arial"/>
        </w:rPr>
      </w:pPr>
      <w:r w:rsidRPr="00994E13">
        <w:rPr>
          <w:rFonts w:ascii="Arial" w:hAnsi="Arial" w:cs="Arial"/>
        </w:rPr>
        <w:t>Aquellas personas que hayan sido declaradas sujetas a concurso mercantil o alguna figura análoga;</w:t>
      </w:r>
    </w:p>
    <w:p w14:paraId="6DF6DBD6" w14:textId="77777777" w:rsidR="00887D3C" w:rsidRPr="00994E13" w:rsidRDefault="00887D3C" w:rsidP="00DA6C19">
      <w:pPr>
        <w:numPr>
          <w:ilvl w:val="0"/>
          <w:numId w:val="6"/>
        </w:numPr>
        <w:spacing w:after="222" w:line="240" w:lineRule="auto"/>
        <w:ind w:right="62"/>
        <w:contextualSpacing/>
        <w:jc w:val="both"/>
        <w:rPr>
          <w:rFonts w:ascii="Arial" w:hAnsi="Arial" w:cs="Arial"/>
        </w:rPr>
      </w:pPr>
      <w:r w:rsidRPr="00994E13">
        <w:rPr>
          <w:rFonts w:ascii="Arial" w:hAnsi="Arial" w:cs="Arial"/>
        </w:rPr>
        <w:t>Personas que presenten proposiciones en una misma partida de un bien o servicio en un procedimiento de contratación, que se encuentren vinculadas entre sí por algún socio o asociado común, excepto cuando se acredite en la investigación de mercado que permitiendo propuestas conjuntas se incrementará el número de concursantes en la licitación;</w:t>
      </w:r>
    </w:p>
    <w:p w14:paraId="325C9DB9" w14:textId="77777777" w:rsidR="00887D3C" w:rsidRPr="00994E13" w:rsidRDefault="00887D3C" w:rsidP="00DA6C19">
      <w:pPr>
        <w:numPr>
          <w:ilvl w:val="0"/>
          <w:numId w:val="6"/>
        </w:numPr>
        <w:spacing w:after="222" w:line="240" w:lineRule="auto"/>
        <w:ind w:right="62"/>
        <w:contextualSpacing/>
        <w:jc w:val="both"/>
        <w:rPr>
          <w:rFonts w:ascii="Arial" w:hAnsi="Arial" w:cs="Arial"/>
        </w:rPr>
      </w:pPr>
      <w:r w:rsidRPr="00994E13">
        <w:rPr>
          <w:rFonts w:ascii="Arial" w:hAnsi="Arial" w:cs="Arial"/>
        </w:rPr>
        <w:t>Personas que previamente hayan realizado o se encuentren realizando, por sí o a través de empresas que formen parte del mismo grupo empresarial, trabajos de análisis y control de calidad, preparación de especificaciones, presupuesto o la elaboración de cualquier documento vinculado con el procedimiento en que se encuentran interesadas en participar, cuando hubieren tenido acceso a información privilegiada que no se diera a conocer a los licitantes para la elaboración de sus propuestas;</w:t>
      </w:r>
    </w:p>
    <w:p w14:paraId="261B9B26" w14:textId="77777777" w:rsidR="00887D3C" w:rsidRPr="00994E13" w:rsidRDefault="00887D3C" w:rsidP="00DA6C19">
      <w:pPr>
        <w:numPr>
          <w:ilvl w:val="0"/>
          <w:numId w:val="6"/>
        </w:numPr>
        <w:spacing w:after="222" w:line="240" w:lineRule="auto"/>
        <w:ind w:right="62"/>
        <w:contextualSpacing/>
        <w:jc w:val="both"/>
        <w:rPr>
          <w:rFonts w:ascii="Arial" w:hAnsi="Arial" w:cs="Arial"/>
        </w:rPr>
      </w:pPr>
      <w:r w:rsidRPr="00994E13">
        <w:rPr>
          <w:rFonts w:ascii="Arial" w:hAnsi="Arial" w:cs="Arial"/>
        </w:rPr>
        <w:t>Aquellas personas que por sí o a través de empresas que formen parte del mismo grupo empresarial, pretendan ser contratadas para elaboración de dictámenes, peritajes y avalúos, cuando éstos hayan de ser utilizados para resolver discrepancias derivadas de los contratos en los que dichas personas o empresas sean parte;</w:t>
      </w:r>
    </w:p>
    <w:p w14:paraId="0C1BCB96" w14:textId="77777777" w:rsidR="00887D3C" w:rsidRPr="00994E13" w:rsidRDefault="00887D3C" w:rsidP="00DA6C19">
      <w:pPr>
        <w:numPr>
          <w:ilvl w:val="0"/>
          <w:numId w:val="6"/>
        </w:numPr>
        <w:spacing w:after="222" w:line="240" w:lineRule="auto"/>
        <w:ind w:right="62"/>
        <w:contextualSpacing/>
        <w:jc w:val="both"/>
        <w:rPr>
          <w:rFonts w:ascii="Arial" w:hAnsi="Arial" w:cs="Arial"/>
        </w:rPr>
      </w:pPr>
      <w:r w:rsidRPr="00994E13">
        <w:rPr>
          <w:rFonts w:ascii="Arial" w:hAnsi="Arial" w:cs="Arial"/>
        </w:rPr>
        <w:t>Las que hayan utilizado información privilegiada, proporcionada indebidamente por cualquier medio;</w:t>
      </w:r>
    </w:p>
    <w:p w14:paraId="215DF79C" w14:textId="77777777" w:rsidR="00887D3C" w:rsidRPr="00994E13" w:rsidRDefault="00887D3C" w:rsidP="00DA6C19">
      <w:pPr>
        <w:numPr>
          <w:ilvl w:val="0"/>
          <w:numId w:val="6"/>
        </w:numPr>
        <w:spacing w:after="222" w:line="240" w:lineRule="auto"/>
        <w:ind w:right="62"/>
        <w:contextualSpacing/>
        <w:jc w:val="both"/>
        <w:rPr>
          <w:rFonts w:ascii="Arial" w:hAnsi="Arial" w:cs="Arial"/>
        </w:rPr>
      </w:pPr>
      <w:r w:rsidRPr="00994E13">
        <w:rPr>
          <w:rFonts w:ascii="Arial" w:hAnsi="Arial" w:cs="Arial"/>
        </w:rPr>
        <w:t>Aquellos que injustificadamente y por causas imputables a ellos, no hayan formalizado un contrato adjudicado con anterioridad. Dicho impedimento prevalecerá ante la propia convocante por un plazo que no podrá ser superior a un año;</w:t>
      </w:r>
    </w:p>
    <w:p w14:paraId="2CF0E567" w14:textId="77777777" w:rsidR="00887D3C" w:rsidRPr="00994E13" w:rsidRDefault="00887D3C" w:rsidP="00DA6C19">
      <w:pPr>
        <w:numPr>
          <w:ilvl w:val="0"/>
          <w:numId w:val="6"/>
        </w:numPr>
        <w:spacing w:after="222" w:line="240" w:lineRule="auto"/>
        <w:ind w:right="62"/>
        <w:contextualSpacing/>
        <w:jc w:val="both"/>
        <w:rPr>
          <w:rFonts w:ascii="Arial" w:hAnsi="Arial" w:cs="Arial"/>
        </w:rPr>
      </w:pPr>
      <w:r w:rsidRPr="00994E13">
        <w:rPr>
          <w:rFonts w:ascii="Arial" w:hAnsi="Arial" w:cs="Arial"/>
        </w:rPr>
        <w:t>Los proveedores que, teniendo ya varias adjudicaciones, a juicio del Comité de Adquisiciones obstaculicen la libre competencia, el impulso a la productividad o el cumplimiento oportuno en la presentación satisfactoria del servicio. Lo anterior a fin de evitar prácticas de acaparamiento, actos de monopolio, simulación o marginación de empresas Nacionales en desarrollo; y</w:t>
      </w:r>
    </w:p>
    <w:p w14:paraId="309D7011" w14:textId="77777777" w:rsidR="00887D3C" w:rsidRPr="00994E13" w:rsidRDefault="00887D3C" w:rsidP="00DA6C19">
      <w:pPr>
        <w:numPr>
          <w:ilvl w:val="0"/>
          <w:numId w:val="6"/>
        </w:numPr>
        <w:spacing w:after="222" w:line="240" w:lineRule="auto"/>
        <w:ind w:right="62"/>
        <w:contextualSpacing/>
        <w:jc w:val="both"/>
        <w:rPr>
          <w:rFonts w:ascii="Arial" w:hAnsi="Arial" w:cs="Arial"/>
        </w:rPr>
      </w:pPr>
      <w:r w:rsidRPr="00994E13">
        <w:rPr>
          <w:rFonts w:ascii="Arial" w:hAnsi="Arial" w:cs="Arial"/>
        </w:rPr>
        <w:t>Las demás que por cualquier causa se encuentren impedidas para ello por disposición de Ley.</w:t>
      </w:r>
    </w:p>
    <w:p w14:paraId="22E1193D" w14:textId="77777777" w:rsidR="00887D3C" w:rsidRPr="00994E13" w:rsidRDefault="00887D3C" w:rsidP="00DA6C19">
      <w:pPr>
        <w:spacing w:after="222" w:line="240" w:lineRule="auto"/>
        <w:ind w:left="709" w:right="62"/>
        <w:contextualSpacing/>
        <w:jc w:val="both"/>
        <w:rPr>
          <w:rFonts w:ascii="Arial" w:hAnsi="Arial" w:cs="Arial"/>
        </w:rPr>
      </w:pPr>
    </w:p>
    <w:p w14:paraId="30920391" w14:textId="77777777" w:rsidR="00887D3C" w:rsidRPr="00994E13" w:rsidRDefault="00887D3C" w:rsidP="00DA6C19">
      <w:pPr>
        <w:spacing w:line="240" w:lineRule="auto"/>
        <w:ind w:right="62"/>
        <w:contextualSpacing/>
        <w:jc w:val="both"/>
        <w:rPr>
          <w:rFonts w:ascii="Arial" w:hAnsi="Arial" w:cs="Arial"/>
          <w:b/>
          <w:bCs/>
        </w:rPr>
      </w:pPr>
      <w:r w:rsidRPr="00994E13">
        <w:rPr>
          <w:rFonts w:ascii="Arial" w:hAnsi="Arial" w:cs="Arial"/>
          <w:b/>
          <w:bCs/>
        </w:rPr>
        <w:t>PATENTES, MARCAS Y DERECHOS DE AUTOR.</w:t>
      </w:r>
    </w:p>
    <w:p w14:paraId="6C9F9350" w14:textId="77777777" w:rsidR="00887D3C" w:rsidRPr="00994E13" w:rsidRDefault="00887D3C" w:rsidP="00DA6C19">
      <w:pPr>
        <w:spacing w:after="198" w:line="240" w:lineRule="auto"/>
        <w:ind w:right="62"/>
        <w:contextualSpacing/>
        <w:jc w:val="both"/>
        <w:rPr>
          <w:rFonts w:ascii="Arial" w:hAnsi="Arial" w:cs="Arial"/>
        </w:rPr>
      </w:pPr>
    </w:p>
    <w:p w14:paraId="40E34266" w14:textId="6A714268" w:rsidR="00887D3C" w:rsidRPr="00994E13" w:rsidRDefault="00887D3C" w:rsidP="00DA6C19">
      <w:pPr>
        <w:spacing w:after="198" w:line="240" w:lineRule="auto"/>
        <w:ind w:right="62"/>
        <w:contextualSpacing/>
        <w:jc w:val="both"/>
        <w:rPr>
          <w:rFonts w:ascii="Arial" w:hAnsi="Arial" w:cs="Arial"/>
        </w:rPr>
      </w:pPr>
      <w:r w:rsidRPr="00994E13">
        <w:rPr>
          <w:rFonts w:ascii="Arial" w:hAnsi="Arial" w:cs="Arial"/>
        </w:rPr>
        <w:t xml:space="preserve">Los licitantes participantes, asumirán la responsabilidad total para el caso de que, al suministrar sus bienes y/o servicios, se infrinjan derechos sobre patentes, marcas o derechos de autor, liberando al Gobierno Municipal de toda responsabilidad civil, penal, fiscal o de cualquier índole, obligándose a salir en su defensa si por cualquier motivo, llegare a ser reclamado por éstos y además, a pagar, sin derecho a réplica contra él, cualquier cantidad o prestación que deba ser pagada por dicho motivo, </w:t>
      </w:r>
      <w:r w:rsidR="004051DC">
        <w:rPr>
          <w:rFonts w:ascii="Arial" w:hAnsi="Arial" w:cs="Arial"/>
        </w:rPr>
        <w:t xml:space="preserve">de </w:t>
      </w:r>
      <w:r w:rsidRPr="00994E13">
        <w:rPr>
          <w:rFonts w:ascii="Arial" w:hAnsi="Arial" w:cs="Arial"/>
        </w:rPr>
        <w:t>conformidad con la Leyes respectivas, como la Ley de la Propiedad Industrial y la Ley Federal del Derecho de Autor, u otras aplicables.</w:t>
      </w:r>
    </w:p>
    <w:p w14:paraId="697710E7" w14:textId="77777777" w:rsidR="00887D3C" w:rsidRDefault="00887D3C" w:rsidP="00DA6C19">
      <w:pPr>
        <w:spacing w:after="198" w:line="240" w:lineRule="auto"/>
        <w:ind w:right="62"/>
        <w:contextualSpacing/>
        <w:jc w:val="both"/>
        <w:rPr>
          <w:rFonts w:ascii="Arial" w:hAnsi="Arial" w:cs="Arial"/>
          <w:b/>
          <w:bCs/>
        </w:rPr>
      </w:pPr>
    </w:p>
    <w:p w14:paraId="1C4BFCB5" w14:textId="77777777" w:rsidR="00C57B40" w:rsidRDefault="00C57B40" w:rsidP="00DA6C19">
      <w:pPr>
        <w:spacing w:after="198" w:line="240" w:lineRule="auto"/>
        <w:ind w:right="62"/>
        <w:contextualSpacing/>
        <w:jc w:val="both"/>
        <w:rPr>
          <w:rFonts w:ascii="Arial" w:hAnsi="Arial" w:cs="Arial"/>
          <w:b/>
          <w:bCs/>
        </w:rPr>
      </w:pPr>
    </w:p>
    <w:p w14:paraId="373804BC" w14:textId="77777777" w:rsidR="00C57B40" w:rsidRDefault="00C57B40" w:rsidP="00DA6C19">
      <w:pPr>
        <w:spacing w:after="198" w:line="240" w:lineRule="auto"/>
        <w:ind w:right="62"/>
        <w:contextualSpacing/>
        <w:jc w:val="both"/>
        <w:rPr>
          <w:rFonts w:ascii="Arial" w:hAnsi="Arial" w:cs="Arial"/>
          <w:b/>
          <w:bCs/>
        </w:rPr>
      </w:pPr>
    </w:p>
    <w:p w14:paraId="41060B4F" w14:textId="77777777" w:rsidR="00C57B40" w:rsidRDefault="00C57B40" w:rsidP="00DA6C19">
      <w:pPr>
        <w:spacing w:after="198" w:line="240" w:lineRule="auto"/>
        <w:ind w:right="62"/>
        <w:contextualSpacing/>
        <w:jc w:val="both"/>
        <w:rPr>
          <w:rFonts w:ascii="Arial" w:hAnsi="Arial" w:cs="Arial"/>
          <w:b/>
          <w:bCs/>
        </w:rPr>
      </w:pPr>
    </w:p>
    <w:p w14:paraId="5867382A" w14:textId="77777777" w:rsidR="00C57B40" w:rsidRPr="00994E13" w:rsidRDefault="00C57B40" w:rsidP="00DA6C19">
      <w:pPr>
        <w:spacing w:after="198" w:line="240" w:lineRule="auto"/>
        <w:ind w:right="62"/>
        <w:contextualSpacing/>
        <w:jc w:val="both"/>
        <w:rPr>
          <w:rFonts w:ascii="Arial" w:hAnsi="Arial" w:cs="Arial"/>
          <w:b/>
          <w:bCs/>
        </w:rPr>
      </w:pPr>
    </w:p>
    <w:p w14:paraId="17D0638F" w14:textId="77777777" w:rsidR="00887D3C" w:rsidRPr="00994E13" w:rsidRDefault="00887D3C" w:rsidP="00DA6C19">
      <w:pPr>
        <w:spacing w:after="198" w:line="240" w:lineRule="auto"/>
        <w:ind w:right="62"/>
        <w:contextualSpacing/>
        <w:jc w:val="both"/>
        <w:rPr>
          <w:rFonts w:ascii="Arial" w:hAnsi="Arial" w:cs="Arial"/>
        </w:rPr>
      </w:pPr>
      <w:r w:rsidRPr="00994E13">
        <w:rPr>
          <w:rFonts w:ascii="Arial" w:hAnsi="Arial" w:cs="Arial"/>
          <w:b/>
          <w:bCs/>
        </w:rPr>
        <w:lastRenderedPageBreak/>
        <w:t>USO Y PROTECCIÓN DE DATOS PERSONALES</w:t>
      </w:r>
    </w:p>
    <w:p w14:paraId="30881F2B" w14:textId="77777777" w:rsidR="00887D3C" w:rsidRPr="00994E13" w:rsidRDefault="00887D3C" w:rsidP="00DA6C19">
      <w:pPr>
        <w:spacing w:line="240" w:lineRule="auto"/>
        <w:ind w:left="29" w:right="62"/>
        <w:contextualSpacing/>
        <w:jc w:val="both"/>
        <w:rPr>
          <w:rFonts w:ascii="Arial" w:hAnsi="Arial" w:cs="Arial"/>
        </w:rPr>
      </w:pPr>
    </w:p>
    <w:p w14:paraId="712093A1" w14:textId="422C4FCA" w:rsidR="00887D3C" w:rsidRPr="00994E13" w:rsidRDefault="00887D3C" w:rsidP="00DA6C19">
      <w:pPr>
        <w:spacing w:line="240" w:lineRule="auto"/>
        <w:ind w:left="29" w:right="62"/>
        <w:contextualSpacing/>
        <w:jc w:val="both"/>
        <w:rPr>
          <w:rFonts w:ascii="Arial" w:hAnsi="Arial" w:cs="Arial"/>
        </w:rPr>
      </w:pPr>
      <w:r w:rsidRPr="00994E13">
        <w:rPr>
          <w:rFonts w:ascii="Arial" w:hAnsi="Arial" w:cs="Arial"/>
        </w:rPr>
        <w:t xml:space="preserve">El Gobierno Municipal de San Miguel el Alto, con domicilio en </w:t>
      </w:r>
      <w:r w:rsidR="005E5CB9" w:rsidRPr="005E5CB9">
        <w:rPr>
          <w:rFonts w:ascii="Arial" w:hAnsi="Arial" w:cs="Arial"/>
        </w:rPr>
        <w:t>Portal Independencia #4, Colonia Centro</w:t>
      </w:r>
      <w:r w:rsidR="005E5CB9">
        <w:rPr>
          <w:rFonts w:ascii="Arial" w:hAnsi="Arial" w:cs="Arial"/>
        </w:rPr>
        <w:t xml:space="preserve"> </w:t>
      </w:r>
      <w:r w:rsidRPr="00994E13">
        <w:rPr>
          <w:rFonts w:ascii="Arial" w:hAnsi="Arial" w:cs="Arial"/>
        </w:rPr>
        <w:t>de esta ciudad, es el responsable del uso y protección de sus datos personales, y al respecto le informa lo siguiente:</w:t>
      </w:r>
    </w:p>
    <w:p w14:paraId="09CC6D9F" w14:textId="3C1D1A6A" w:rsidR="00887D3C" w:rsidRPr="00994E13" w:rsidRDefault="00887D3C" w:rsidP="00DA6C19">
      <w:pPr>
        <w:spacing w:after="186" w:line="240" w:lineRule="auto"/>
        <w:ind w:right="62"/>
        <w:contextualSpacing/>
        <w:jc w:val="both"/>
        <w:rPr>
          <w:rFonts w:ascii="Arial" w:hAnsi="Arial" w:cs="Arial"/>
        </w:rPr>
      </w:pPr>
      <w:r w:rsidRPr="00994E13">
        <w:rPr>
          <w:rFonts w:ascii="Arial" w:hAnsi="Arial" w:cs="Arial"/>
        </w:rPr>
        <w:t xml:space="preserve">El tratamiento de sus datos personales se realiza con fundamento en lo establecido en el artículo 6, Apartado A, fracción II de la Constitución Política de los Estados Unidos Mexicanos; en el artículo 9, fracción V, de la Constitución Política del Estado de Jalisco; en el artículo 30 de la Ley de Transparencia y Acceso a la Información Pública del Estado de Jalisco y sus Municipios; y en los artículos 3 punto 1, fracciones III y XXXII, 19 punto 2, y 24, de la Ley de Protección de Datos Personales en Posesión de Sujetos Obligados </w:t>
      </w:r>
      <w:r w:rsidR="00F90F7F">
        <w:rPr>
          <w:rFonts w:ascii="Arial" w:hAnsi="Arial" w:cs="Arial"/>
        </w:rPr>
        <w:t>d</w:t>
      </w:r>
      <w:r w:rsidRPr="00994E13">
        <w:rPr>
          <w:rFonts w:ascii="Arial" w:hAnsi="Arial" w:cs="Arial"/>
        </w:rPr>
        <w:t>el Estado de Jalisco y sus Municipios.</w:t>
      </w:r>
    </w:p>
    <w:p w14:paraId="0296100F" w14:textId="77777777" w:rsidR="00887D3C" w:rsidRPr="00994E13" w:rsidRDefault="00887D3C" w:rsidP="00DA6C19">
      <w:pPr>
        <w:spacing w:after="404" w:line="240" w:lineRule="auto"/>
        <w:ind w:right="62"/>
        <w:contextualSpacing/>
        <w:jc w:val="both"/>
        <w:rPr>
          <w:rFonts w:ascii="Arial" w:hAnsi="Arial" w:cs="Arial"/>
        </w:rPr>
      </w:pPr>
      <w:r w:rsidRPr="00994E13">
        <w:rPr>
          <w:rFonts w:ascii="Arial" w:hAnsi="Arial" w:cs="Arial"/>
        </w:rPr>
        <w:t>Usted puede solicitar ante la Unidad de Transparencia de este Municipio la cual se encuentra en el portal Independencia # 4 colonia centro de esta ciudad, en cualquier tiempo su Acceso, Rectificación, Cancelación, Oposición o Revocación del consentimiento, mediante la presentación de solicitud de ejercicio de derechos ARCO.</w:t>
      </w:r>
    </w:p>
    <w:p w14:paraId="51F2B1C4" w14:textId="77777777" w:rsidR="00887D3C" w:rsidRPr="00994E13" w:rsidRDefault="00887D3C" w:rsidP="00DA6C19">
      <w:pPr>
        <w:spacing w:after="404" w:line="240" w:lineRule="auto"/>
        <w:ind w:right="62"/>
        <w:contextualSpacing/>
        <w:jc w:val="both"/>
        <w:rPr>
          <w:rFonts w:ascii="Arial" w:hAnsi="Arial" w:cs="Arial"/>
          <w:b/>
          <w:bCs/>
        </w:rPr>
      </w:pPr>
    </w:p>
    <w:p w14:paraId="669A8D63" w14:textId="77777777" w:rsidR="00887D3C" w:rsidRPr="00994E13" w:rsidRDefault="00887D3C" w:rsidP="00DA6C19">
      <w:pPr>
        <w:spacing w:after="404" w:line="240" w:lineRule="auto"/>
        <w:ind w:right="62"/>
        <w:contextualSpacing/>
        <w:jc w:val="both"/>
        <w:rPr>
          <w:rFonts w:ascii="Arial" w:hAnsi="Arial" w:cs="Arial"/>
          <w:b/>
          <w:bCs/>
        </w:rPr>
      </w:pPr>
      <w:r w:rsidRPr="00994E13">
        <w:rPr>
          <w:rFonts w:ascii="Arial" w:hAnsi="Arial" w:cs="Arial"/>
          <w:b/>
          <w:bCs/>
        </w:rPr>
        <w:t>LEGALIDAD</w:t>
      </w:r>
    </w:p>
    <w:p w14:paraId="522EEFFF" w14:textId="77777777" w:rsidR="00887D3C" w:rsidRPr="00994E13" w:rsidRDefault="00887D3C" w:rsidP="00DA6C19">
      <w:pPr>
        <w:spacing w:after="30" w:line="240" w:lineRule="auto"/>
        <w:ind w:right="62"/>
        <w:contextualSpacing/>
        <w:jc w:val="both"/>
        <w:rPr>
          <w:rFonts w:ascii="Arial" w:hAnsi="Arial" w:cs="Arial"/>
        </w:rPr>
      </w:pPr>
    </w:p>
    <w:p w14:paraId="6DB9EC17" w14:textId="77777777" w:rsidR="00887D3C" w:rsidRPr="00173ED6" w:rsidRDefault="00887D3C" w:rsidP="00DA6C19">
      <w:pPr>
        <w:spacing w:after="30" w:line="240" w:lineRule="auto"/>
        <w:ind w:right="62"/>
        <w:contextualSpacing/>
        <w:jc w:val="both"/>
        <w:rPr>
          <w:rFonts w:ascii="Arial" w:hAnsi="Arial" w:cs="Arial"/>
        </w:rPr>
      </w:pPr>
      <w:r w:rsidRPr="00994E13">
        <w:rPr>
          <w:rFonts w:ascii="Arial" w:hAnsi="Arial" w:cs="Arial"/>
        </w:rPr>
        <w:t>Lo contemplado en las presentes bases, se regulará de conformidad a la Ley de Compras Gubernamentales, Enajenaciones y Contratación de Servicios del Estado de Jalisco y sus Municipios y de manera supletoria el Reglamento de Adquisiciones Gubernamentales, Enajenaciones y contratación de Servicios para el Municipio de San Miguel el Alto, Jalisco.</w:t>
      </w:r>
      <w:bookmarkEnd w:id="0"/>
    </w:p>
    <w:p w14:paraId="10A3221F" w14:textId="77777777" w:rsidR="008239F7" w:rsidRDefault="008239F7" w:rsidP="00DA6C19">
      <w:pPr>
        <w:spacing w:line="240" w:lineRule="auto"/>
        <w:contextualSpacing/>
      </w:pPr>
    </w:p>
    <w:sectPr w:rsidR="008239F7" w:rsidSect="0068665C">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0D3677"/>
    <w:multiLevelType w:val="hybridMultilevel"/>
    <w:tmpl w:val="86BAEF8E"/>
    <w:lvl w:ilvl="0" w:tplc="A03EF1FC">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9962D5BE">
      <w:start w:val="1"/>
      <w:numFmt w:val="lowerLetter"/>
      <w:lvlText w:val="%2)"/>
      <w:lvlJc w:val="left"/>
      <w:pPr>
        <w:ind w:left="76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A74549A">
      <w:start w:val="1"/>
      <w:numFmt w:val="lowerRoman"/>
      <w:lvlText w:val="%3"/>
      <w:lvlJc w:val="left"/>
      <w:pPr>
        <w:ind w:left="145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13060BCA">
      <w:start w:val="1"/>
      <w:numFmt w:val="decimal"/>
      <w:lvlText w:val="%4"/>
      <w:lvlJc w:val="left"/>
      <w:pPr>
        <w:ind w:left="217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C5F49596">
      <w:start w:val="1"/>
      <w:numFmt w:val="lowerLetter"/>
      <w:lvlText w:val="%5"/>
      <w:lvlJc w:val="left"/>
      <w:pPr>
        <w:ind w:left="289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301878FA">
      <w:start w:val="1"/>
      <w:numFmt w:val="lowerRoman"/>
      <w:lvlText w:val="%6"/>
      <w:lvlJc w:val="left"/>
      <w:pPr>
        <w:ind w:left="361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6E5C5EBC">
      <w:start w:val="1"/>
      <w:numFmt w:val="decimal"/>
      <w:lvlText w:val="%7"/>
      <w:lvlJc w:val="left"/>
      <w:pPr>
        <w:ind w:left="433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E3D4D7EC">
      <w:start w:val="1"/>
      <w:numFmt w:val="lowerLetter"/>
      <w:lvlText w:val="%8"/>
      <w:lvlJc w:val="left"/>
      <w:pPr>
        <w:ind w:left="505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1848CEF8">
      <w:start w:val="1"/>
      <w:numFmt w:val="lowerRoman"/>
      <w:lvlText w:val="%9"/>
      <w:lvlJc w:val="left"/>
      <w:pPr>
        <w:ind w:left="577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 w15:restartNumberingAfterBreak="0">
    <w:nsid w:val="1A3D41D3"/>
    <w:multiLevelType w:val="hybridMultilevel"/>
    <w:tmpl w:val="66C0686C"/>
    <w:lvl w:ilvl="0" w:tplc="D0640CD4">
      <w:start w:val="1"/>
      <w:numFmt w:val="decimal"/>
      <w:lvlText w:val="%1."/>
      <w:lvlJc w:val="left"/>
      <w:pPr>
        <w:ind w:left="0" w:hanging="360"/>
      </w:pPr>
      <w:rPr>
        <w:rFonts w:hint="default"/>
      </w:rPr>
    </w:lvl>
    <w:lvl w:ilvl="1" w:tplc="080A0019" w:tentative="1">
      <w:start w:val="1"/>
      <w:numFmt w:val="lowerLetter"/>
      <w:lvlText w:val="%2."/>
      <w:lvlJc w:val="left"/>
      <w:pPr>
        <w:ind w:left="720" w:hanging="360"/>
      </w:pPr>
    </w:lvl>
    <w:lvl w:ilvl="2" w:tplc="080A001B" w:tentative="1">
      <w:start w:val="1"/>
      <w:numFmt w:val="lowerRoman"/>
      <w:lvlText w:val="%3."/>
      <w:lvlJc w:val="right"/>
      <w:pPr>
        <w:ind w:left="1440" w:hanging="180"/>
      </w:pPr>
    </w:lvl>
    <w:lvl w:ilvl="3" w:tplc="080A000F" w:tentative="1">
      <w:start w:val="1"/>
      <w:numFmt w:val="decimal"/>
      <w:lvlText w:val="%4."/>
      <w:lvlJc w:val="left"/>
      <w:pPr>
        <w:ind w:left="2160" w:hanging="360"/>
      </w:pPr>
    </w:lvl>
    <w:lvl w:ilvl="4" w:tplc="080A0019" w:tentative="1">
      <w:start w:val="1"/>
      <w:numFmt w:val="lowerLetter"/>
      <w:lvlText w:val="%5."/>
      <w:lvlJc w:val="left"/>
      <w:pPr>
        <w:ind w:left="2880" w:hanging="360"/>
      </w:pPr>
    </w:lvl>
    <w:lvl w:ilvl="5" w:tplc="080A001B" w:tentative="1">
      <w:start w:val="1"/>
      <w:numFmt w:val="lowerRoman"/>
      <w:lvlText w:val="%6."/>
      <w:lvlJc w:val="right"/>
      <w:pPr>
        <w:ind w:left="3600" w:hanging="180"/>
      </w:pPr>
    </w:lvl>
    <w:lvl w:ilvl="6" w:tplc="080A000F" w:tentative="1">
      <w:start w:val="1"/>
      <w:numFmt w:val="decimal"/>
      <w:lvlText w:val="%7."/>
      <w:lvlJc w:val="left"/>
      <w:pPr>
        <w:ind w:left="4320" w:hanging="360"/>
      </w:pPr>
    </w:lvl>
    <w:lvl w:ilvl="7" w:tplc="080A0019" w:tentative="1">
      <w:start w:val="1"/>
      <w:numFmt w:val="lowerLetter"/>
      <w:lvlText w:val="%8."/>
      <w:lvlJc w:val="left"/>
      <w:pPr>
        <w:ind w:left="5040" w:hanging="360"/>
      </w:pPr>
    </w:lvl>
    <w:lvl w:ilvl="8" w:tplc="080A001B" w:tentative="1">
      <w:start w:val="1"/>
      <w:numFmt w:val="lowerRoman"/>
      <w:lvlText w:val="%9."/>
      <w:lvlJc w:val="right"/>
      <w:pPr>
        <w:ind w:left="5760" w:hanging="180"/>
      </w:pPr>
    </w:lvl>
  </w:abstractNum>
  <w:abstractNum w:abstractNumId="2" w15:restartNumberingAfterBreak="0">
    <w:nsid w:val="2640300D"/>
    <w:multiLevelType w:val="hybridMultilevel"/>
    <w:tmpl w:val="2982ED8E"/>
    <w:lvl w:ilvl="0" w:tplc="080A0017">
      <w:start w:val="1"/>
      <w:numFmt w:val="lowerLetter"/>
      <w:lvlText w:val="%1)"/>
      <w:lvlJc w:val="left"/>
      <w:pPr>
        <w:ind w:left="360" w:hanging="360"/>
      </w:pPr>
    </w:lvl>
    <w:lvl w:ilvl="1" w:tplc="080A0019">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3" w15:restartNumberingAfterBreak="0">
    <w:nsid w:val="26BC382A"/>
    <w:multiLevelType w:val="hybridMultilevel"/>
    <w:tmpl w:val="C0BC89C8"/>
    <w:lvl w:ilvl="0" w:tplc="262CE962">
      <w:start w:val="1"/>
      <w:numFmt w:val="lowerLetter"/>
      <w:lvlText w:val="%1)"/>
      <w:lvlJc w:val="left"/>
      <w:pPr>
        <w:ind w:left="0"/>
      </w:pPr>
      <w:rPr>
        <w:b w:val="0"/>
        <w:i w:val="0"/>
        <w:strike w:val="0"/>
        <w:dstrike w:val="0"/>
        <w:color w:val="000000"/>
        <w:sz w:val="22"/>
        <w:szCs w:val="22"/>
        <w:u w:val="none" w:color="000000"/>
        <w:bdr w:val="none" w:sz="0" w:space="0" w:color="auto"/>
        <w:shd w:val="clear" w:color="auto" w:fill="auto"/>
        <w:vertAlign w:val="baseline"/>
      </w:rPr>
    </w:lvl>
    <w:lvl w:ilvl="1" w:tplc="86F4D36E">
      <w:start w:val="1"/>
      <w:numFmt w:val="lowerLetter"/>
      <w:lvlText w:val="%2)"/>
      <w:lvlJc w:val="left"/>
      <w:pPr>
        <w:keepLines/>
      </w:pPr>
      <w:rPr>
        <w:rFonts w:asciiTheme="minorHAnsi" w:eastAsiaTheme="minorHAnsi" w:hAnsiTheme="minorHAnsi" w:cstheme="minorBidi"/>
        <w:b w:val="0"/>
        <w:i w:val="0"/>
        <w:strike w:val="0"/>
        <w:dstrike w:val="0"/>
        <w:color w:val="000000"/>
        <w:sz w:val="26"/>
        <w:szCs w:val="26"/>
        <w:u w:val="none" w:color="000000"/>
        <w:bdr w:val="none" w:sz="0" w:space="0" w:color="auto"/>
        <w:shd w:val="clear" w:color="auto" w:fill="auto"/>
        <w:vertAlign w:val="baseline"/>
      </w:rPr>
    </w:lvl>
    <w:lvl w:ilvl="2" w:tplc="FFFFFFFF">
      <w:start w:val="1"/>
      <w:numFmt w:val="lowerRoman"/>
      <w:lvlText w:val="%3"/>
      <w:lvlJc w:val="left"/>
      <w:pPr>
        <w:ind w:left="180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FFFFFFFF">
      <w:start w:val="1"/>
      <w:numFmt w:val="decimal"/>
      <w:lvlText w:val="%4"/>
      <w:lvlJc w:val="left"/>
      <w:pPr>
        <w:ind w:left="252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FFFFFFFF">
      <w:start w:val="1"/>
      <w:numFmt w:val="lowerLetter"/>
      <w:lvlText w:val="%5"/>
      <w:lvlJc w:val="left"/>
      <w:pPr>
        <w:ind w:left="324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FFFFFFFF">
      <w:start w:val="1"/>
      <w:numFmt w:val="lowerRoman"/>
      <w:lvlText w:val="%6"/>
      <w:lvlJc w:val="left"/>
      <w:pPr>
        <w:ind w:left="396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FFFFFFFF">
      <w:start w:val="1"/>
      <w:numFmt w:val="decimal"/>
      <w:lvlText w:val="%7"/>
      <w:lvlJc w:val="left"/>
      <w:pPr>
        <w:ind w:left="468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FFFFFFFF">
      <w:start w:val="1"/>
      <w:numFmt w:val="lowerLetter"/>
      <w:lvlText w:val="%8"/>
      <w:lvlJc w:val="left"/>
      <w:pPr>
        <w:ind w:left="540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FFFFFFFF">
      <w:start w:val="1"/>
      <w:numFmt w:val="lowerRoman"/>
      <w:lvlText w:val="%9"/>
      <w:lvlJc w:val="left"/>
      <w:pPr>
        <w:ind w:left="612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4" w15:restartNumberingAfterBreak="0">
    <w:nsid w:val="3F5B5433"/>
    <w:multiLevelType w:val="hybridMultilevel"/>
    <w:tmpl w:val="F94C9056"/>
    <w:lvl w:ilvl="0" w:tplc="CB8E97F0">
      <w:start w:val="1"/>
      <w:numFmt w:val="lowerLetter"/>
      <w:lvlText w:val="%1)"/>
      <w:lvlJc w:val="left"/>
      <w:pPr>
        <w:ind w:left="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5A9A366A">
      <w:start w:val="1"/>
      <w:numFmt w:val="lowerLetter"/>
      <w:lvlText w:val="%2"/>
      <w:lvlJc w:val="left"/>
      <w:pPr>
        <w:ind w:left="65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00808468">
      <w:start w:val="1"/>
      <w:numFmt w:val="lowerRoman"/>
      <w:lvlText w:val="%3"/>
      <w:lvlJc w:val="left"/>
      <w:pPr>
        <w:ind w:left="137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07826A54">
      <w:start w:val="1"/>
      <w:numFmt w:val="decimal"/>
      <w:lvlText w:val="%4"/>
      <w:lvlJc w:val="left"/>
      <w:pPr>
        <w:ind w:left="209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98324630">
      <w:start w:val="1"/>
      <w:numFmt w:val="lowerLetter"/>
      <w:lvlText w:val="%5"/>
      <w:lvlJc w:val="left"/>
      <w:pPr>
        <w:ind w:left="281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2EFE4A94">
      <w:start w:val="1"/>
      <w:numFmt w:val="lowerRoman"/>
      <w:lvlText w:val="%6"/>
      <w:lvlJc w:val="left"/>
      <w:pPr>
        <w:ind w:left="353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8F4CE2D8">
      <w:start w:val="1"/>
      <w:numFmt w:val="decimal"/>
      <w:lvlText w:val="%7"/>
      <w:lvlJc w:val="left"/>
      <w:pPr>
        <w:ind w:left="425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251C23E8">
      <w:start w:val="1"/>
      <w:numFmt w:val="lowerLetter"/>
      <w:lvlText w:val="%8"/>
      <w:lvlJc w:val="left"/>
      <w:pPr>
        <w:ind w:left="497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E3CCC8F2">
      <w:start w:val="1"/>
      <w:numFmt w:val="lowerRoman"/>
      <w:lvlText w:val="%9"/>
      <w:lvlJc w:val="left"/>
      <w:pPr>
        <w:ind w:left="569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5" w15:restartNumberingAfterBreak="0">
    <w:nsid w:val="4AC51C08"/>
    <w:multiLevelType w:val="hybridMultilevel"/>
    <w:tmpl w:val="4EF2FF26"/>
    <w:lvl w:ilvl="0" w:tplc="118C99BE">
      <w:start w:val="1"/>
      <w:numFmt w:val="lowerLetter"/>
      <w:lvlText w:val="%1)"/>
      <w:lvlJc w:val="left"/>
      <w:pPr>
        <w:ind w:left="76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7AFA3D46">
      <w:start w:val="1"/>
      <w:numFmt w:val="lowerLetter"/>
      <w:lvlText w:val="%2"/>
      <w:lvlJc w:val="left"/>
      <w:pPr>
        <w:ind w:left="143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F912C188">
      <w:start w:val="1"/>
      <w:numFmt w:val="lowerRoman"/>
      <w:lvlText w:val="%3"/>
      <w:lvlJc w:val="left"/>
      <w:pPr>
        <w:ind w:left="215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22324D22">
      <w:start w:val="1"/>
      <w:numFmt w:val="decimal"/>
      <w:lvlText w:val="%4"/>
      <w:lvlJc w:val="left"/>
      <w:pPr>
        <w:ind w:left="287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92321C06">
      <w:start w:val="1"/>
      <w:numFmt w:val="lowerLetter"/>
      <w:lvlText w:val="%5"/>
      <w:lvlJc w:val="left"/>
      <w:pPr>
        <w:ind w:left="359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6776B8CE">
      <w:start w:val="1"/>
      <w:numFmt w:val="lowerRoman"/>
      <w:lvlText w:val="%6"/>
      <w:lvlJc w:val="left"/>
      <w:pPr>
        <w:ind w:left="431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3E0A6490">
      <w:start w:val="1"/>
      <w:numFmt w:val="decimal"/>
      <w:lvlText w:val="%7"/>
      <w:lvlJc w:val="left"/>
      <w:pPr>
        <w:ind w:left="503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75A25BDE">
      <w:start w:val="1"/>
      <w:numFmt w:val="lowerLetter"/>
      <w:lvlText w:val="%8"/>
      <w:lvlJc w:val="left"/>
      <w:pPr>
        <w:ind w:left="575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E8C0C346">
      <w:start w:val="1"/>
      <w:numFmt w:val="lowerRoman"/>
      <w:lvlText w:val="%9"/>
      <w:lvlJc w:val="left"/>
      <w:pPr>
        <w:ind w:left="647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6" w15:restartNumberingAfterBreak="0">
    <w:nsid w:val="4EA01E0B"/>
    <w:multiLevelType w:val="hybridMultilevel"/>
    <w:tmpl w:val="8EEA4FB2"/>
    <w:lvl w:ilvl="0" w:tplc="AEDA5A70">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DB7A6962">
      <w:start w:val="1"/>
      <w:numFmt w:val="lowerLetter"/>
      <w:lvlText w:val="%2)"/>
      <w:lvlJc w:val="left"/>
      <w:pPr>
        <w:ind w:left="77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5D9C8A84">
      <w:start w:val="1"/>
      <w:numFmt w:val="lowerRoman"/>
      <w:lvlText w:val="%3"/>
      <w:lvlJc w:val="left"/>
      <w:pPr>
        <w:ind w:left="14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8A9CFF60">
      <w:start w:val="1"/>
      <w:numFmt w:val="decimal"/>
      <w:lvlText w:val="%4"/>
      <w:lvlJc w:val="left"/>
      <w:pPr>
        <w:ind w:left="216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CF9C0AC2">
      <w:start w:val="1"/>
      <w:numFmt w:val="lowerLetter"/>
      <w:lvlText w:val="%5"/>
      <w:lvlJc w:val="left"/>
      <w:pPr>
        <w:ind w:left="288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124C6802">
      <w:start w:val="1"/>
      <w:numFmt w:val="lowerRoman"/>
      <w:lvlText w:val="%6"/>
      <w:lvlJc w:val="left"/>
      <w:pPr>
        <w:ind w:left="360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83B09AF2">
      <w:start w:val="1"/>
      <w:numFmt w:val="decimal"/>
      <w:lvlText w:val="%7"/>
      <w:lvlJc w:val="left"/>
      <w:pPr>
        <w:ind w:left="432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A35CAEA2">
      <w:start w:val="1"/>
      <w:numFmt w:val="lowerLetter"/>
      <w:lvlText w:val="%8"/>
      <w:lvlJc w:val="left"/>
      <w:pPr>
        <w:ind w:left="50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06320B90">
      <w:start w:val="1"/>
      <w:numFmt w:val="lowerRoman"/>
      <w:lvlText w:val="%9"/>
      <w:lvlJc w:val="left"/>
      <w:pPr>
        <w:ind w:left="576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7" w15:restartNumberingAfterBreak="0">
    <w:nsid w:val="65BA6D96"/>
    <w:multiLevelType w:val="hybridMultilevel"/>
    <w:tmpl w:val="D974EE4A"/>
    <w:lvl w:ilvl="0" w:tplc="080A0017">
      <w:start w:val="1"/>
      <w:numFmt w:val="lowerLetter"/>
      <w:lvlText w:val="%1)"/>
      <w:lvlJc w:val="left"/>
      <w:pPr>
        <w:ind w:left="0"/>
      </w:pPr>
      <w:rPr>
        <w:b w:val="0"/>
        <w:i w:val="0"/>
        <w:strike w:val="0"/>
        <w:dstrike w:val="0"/>
        <w:color w:val="000000"/>
        <w:sz w:val="22"/>
        <w:szCs w:val="22"/>
        <w:u w:val="none" w:color="000000"/>
        <w:bdr w:val="none" w:sz="0" w:space="0" w:color="auto"/>
        <w:shd w:val="clear" w:color="auto" w:fill="auto"/>
        <w:vertAlign w:val="baseline"/>
      </w:rPr>
    </w:lvl>
    <w:lvl w:ilvl="1" w:tplc="105261DE">
      <w:start w:val="1"/>
      <w:numFmt w:val="lowerLetter"/>
      <w:lvlText w:val="%2)"/>
      <w:lvlJc w:val="left"/>
      <w:pPr>
        <w:ind w:left="108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0F9E8292">
      <w:start w:val="1"/>
      <w:numFmt w:val="lowerRoman"/>
      <w:lvlText w:val="%3"/>
      <w:lvlJc w:val="left"/>
      <w:pPr>
        <w:ind w:left="144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A8B80E8E">
      <w:start w:val="1"/>
      <w:numFmt w:val="decimal"/>
      <w:lvlText w:val="%4"/>
      <w:lvlJc w:val="left"/>
      <w:pPr>
        <w:ind w:left="216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DC2289C8">
      <w:start w:val="1"/>
      <w:numFmt w:val="lowerLetter"/>
      <w:lvlText w:val="%5"/>
      <w:lvlJc w:val="left"/>
      <w:pPr>
        <w:ind w:left="288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1DDAB016">
      <w:start w:val="1"/>
      <w:numFmt w:val="lowerRoman"/>
      <w:lvlText w:val="%6"/>
      <w:lvlJc w:val="left"/>
      <w:pPr>
        <w:ind w:left="360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B59C9D08">
      <w:start w:val="1"/>
      <w:numFmt w:val="decimal"/>
      <w:lvlText w:val="%7"/>
      <w:lvlJc w:val="left"/>
      <w:pPr>
        <w:ind w:left="432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D2269B82">
      <w:start w:val="1"/>
      <w:numFmt w:val="lowerLetter"/>
      <w:lvlText w:val="%8"/>
      <w:lvlJc w:val="left"/>
      <w:pPr>
        <w:ind w:left="504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57B2CA00">
      <w:start w:val="1"/>
      <w:numFmt w:val="lowerRoman"/>
      <w:lvlText w:val="%9"/>
      <w:lvlJc w:val="left"/>
      <w:pPr>
        <w:ind w:left="576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8" w15:restartNumberingAfterBreak="0">
    <w:nsid w:val="67BA06D4"/>
    <w:multiLevelType w:val="hybridMultilevel"/>
    <w:tmpl w:val="4D2C0774"/>
    <w:lvl w:ilvl="0" w:tplc="2A52F028">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DD185F74">
      <w:start w:val="1"/>
      <w:numFmt w:val="lowerLetter"/>
      <w:lvlText w:val="%2)"/>
      <w:lvlJc w:val="left"/>
      <w:pPr>
        <w:ind w:left="77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3864A1EE">
      <w:start w:val="1"/>
      <w:numFmt w:val="lowerRoman"/>
      <w:lvlText w:val="%3"/>
      <w:lvlJc w:val="left"/>
      <w:pPr>
        <w:ind w:left="144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A244AC14">
      <w:start w:val="1"/>
      <w:numFmt w:val="decimal"/>
      <w:lvlText w:val="%4"/>
      <w:lvlJc w:val="left"/>
      <w:pPr>
        <w:ind w:left="216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01AEA956">
      <w:start w:val="1"/>
      <w:numFmt w:val="lowerLetter"/>
      <w:lvlText w:val="%5"/>
      <w:lvlJc w:val="left"/>
      <w:pPr>
        <w:ind w:left="288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E310608A">
      <w:start w:val="1"/>
      <w:numFmt w:val="lowerRoman"/>
      <w:lvlText w:val="%6"/>
      <w:lvlJc w:val="left"/>
      <w:pPr>
        <w:ind w:left="360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1AE88CE6">
      <w:start w:val="1"/>
      <w:numFmt w:val="decimal"/>
      <w:lvlText w:val="%7"/>
      <w:lvlJc w:val="left"/>
      <w:pPr>
        <w:ind w:left="432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F8104690">
      <w:start w:val="1"/>
      <w:numFmt w:val="lowerLetter"/>
      <w:lvlText w:val="%8"/>
      <w:lvlJc w:val="left"/>
      <w:pPr>
        <w:ind w:left="504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88D02B3A">
      <w:start w:val="1"/>
      <w:numFmt w:val="lowerRoman"/>
      <w:lvlText w:val="%9"/>
      <w:lvlJc w:val="left"/>
      <w:pPr>
        <w:ind w:left="576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9" w15:restartNumberingAfterBreak="0">
    <w:nsid w:val="6FD50CB7"/>
    <w:multiLevelType w:val="hybridMultilevel"/>
    <w:tmpl w:val="32647964"/>
    <w:lvl w:ilvl="0" w:tplc="7F4C25EE">
      <w:start w:val="1"/>
      <w:numFmt w:val="lowerLetter"/>
      <w:lvlText w:val="%1)"/>
      <w:lvlJc w:val="left"/>
      <w:pPr>
        <w:ind w:left="0"/>
      </w:pPr>
      <w:rPr>
        <w:b w:val="0"/>
        <w:i w:val="0"/>
        <w:strike w:val="0"/>
        <w:dstrike w:val="0"/>
        <w:color w:val="000000"/>
        <w:sz w:val="22"/>
        <w:szCs w:val="22"/>
        <w:u w:val="none" w:color="000000"/>
        <w:bdr w:val="none" w:sz="0" w:space="0" w:color="auto"/>
        <w:shd w:val="clear" w:color="auto" w:fill="auto"/>
        <w:vertAlign w:val="baseline"/>
      </w:rPr>
    </w:lvl>
    <w:lvl w:ilvl="1" w:tplc="79ECCFCC">
      <w:start w:val="1"/>
      <w:numFmt w:val="lowerLetter"/>
      <w:lvlText w:val="%2)"/>
      <w:lvlJc w:val="left"/>
      <w:pPr>
        <w:ind w:left="56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50A22B2">
      <w:start w:val="1"/>
      <w:numFmt w:val="lowerRoman"/>
      <w:lvlText w:val="%3"/>
      <w:lvlJc w:val="left"/>
      <w:pPr>
        <w:ind w:left="128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645458A2">
      <w:start w:val="1"/>
      <w:numFmt w:val="decimal"/>
      <w:lvlText w:val="%4"/>
      <w:lvlJc w:val="left"/>
      <w:pPr>
        <w:ind w:left="200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9498F262">
      <w:start w:val="1"/>
      <w:numFmt w:val="lowerLetter"/>
      <w:lvlText w:val="%5"/>
      <w:lvlJc w:val="left"/>
      <w:pPr>
        <w:ind w:left="272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4118A07A">
      <w:start w:val="1"/>
      <w:numFmt w:val="lowerRoman"/>
      <w:lvlText w:val="%6"/>
      <w:lvlJc w:val="left"/>
      <w:pPr>
        <w:ind w:left="344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04A6B8CC">
      <w:start w:val="1"/>
      <w:numFmt w:val="decimal"/>
      <w:lvlText w:val="%7"/>
      <w:lvlJc w:val="left"/>
      <w:pPr>
        <w:ind w:left="416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F06A9CE0">
      <w:start w:val="1"/>
      <w:numFmt w:val="lowerLetter"/>
      <w:lvlText w:val="%8"/>
      <w:lvlJc w:val="left"/>
      <w:pPr>
        <w:ind w:left="488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A29604D0">
      <w:start w:val="1"/>
      <w:numFmt w:val="lowerRoman"/>
      <w:lvlText w:val="%9"/>
      <w:lvlJc w:val="left"/>
      <w:pPr>
        <w:ind w:left="560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0" w15:restartNumberingAfterBreak="0">
    <w:nsid w:val="750D540D"/>
    <w:multiLevelType w:val="hybridMultilevel"/>
    <w:tmpl w:val="8070E852"/>
    <w:lvl w:ilvl="0" w:tplc="82DA53A6">
      <w:start w:val="1"/>
      <w:numFmt w:val="decimal"/>
      <w:lvlText w:val="%1."/>
      <w:lvlJc w:val="left"/>
      <w:pPr>
        <w:ind w:left="-3905" w:hanging="360"/>
      </w:pPr>
      <w:rPr>
        <w:rFonts w:hint="default"/>
      </w:rPr>
    </w:lvl>
    <w:lvl w:ilvl="1" w:tplc="080A0019" w:tentative="1">
      <w:start w:val="1"/>
      <w:numFmt w:val="lowerLetter"/>
      <w:lvlText w:val="%2."/>
      <w:lvlJc w:val="left"/>
      <w:pPr>
        <w:ind w:left="-3185" w:hanging="360"/>
      </w:pPr>
    </w:lvl>
    <w:lvl w:ilvl="2" w:tplc="080A001B" w:tentative="1">
      <w:start w:val="1"/>
      <w:numFmt w:val="lowerRoman"/>
      <w:lvlText w:val="%3."/>
      <w:lvlJc w:val="right"/>
      <w:pPr>
        <w:ind w:left="-2465" w:hanging="180"/>
      </w:pPr>
    </w:lvl>
    <w:lvl w:ilvl="3" w:tplc="080A000F" w:tentative="1">
      <w:start w:val="1"/>
      <w:numFmt w:val="decimal"/>
      <w:lvlText w:val="%4."/>
      <w:lvlJc w:val="left"/>
      <w:pPr>
        <w:ind w:left="-1745" w:hanging="360"/>
      </w:pPr>
    </w:lvl>
    <w:lvl w:ilvl="4" w:tplc="080A0019" w:tentative="1">
      <w:start w:val="1"/>
      <w:numFmt w:val="lowerLetter"/>
      <w:lvlText w:val="%5."/>
      <w:lvlJc w:val="left"/>
      <w:pPr>
        <w:ind w:left="-1025" w:hanging="360"/>
      </w:pPr>
    </w:lvl>
    <w:lvl w:ilvl="5" w:tplc="080A001B" w:tentative="1">
      <w:start w:val="1"/>
      <w:numFmt w:val="lowerRoman"/>
      <w:lvlText w:val="%6."/>
      <w:lvlJc w:val="right"/>
      <w:pPr>
        <w:ind w:left="-305" w:hanging="180"/>
      </w:pPr>
    </w:lvl>
    <w:lvl w:ilvl="6" w:tplc="080A000F" w:tentative="1">
      <w:start w:val="1"/>
      <w:numFmt w:val="decimal"/>
      <w:lvlText w:val="%7."/>
      <w:lvlJc w:val="left"/>
      <w:pPr>
        <w:ind w:left="415" w:hanging="360"/>
      </w:pPr>
    </w:lvl>
    <w:lvl w:ilvl="7" w:tplc="080A0019" w:tentative="1">
      <w:start w:val="1"/>
      <w:numFmt w:val="lowerLetter"/>
      <w:lvlText w:val="%8."/>
      <w:lvlJc w:val="left"/>
      <w:pPr>
        <w:ind w:left="1135" w:hanging="360"/>
      </w:pPr>
    </w:lvl>
    <w:lvl w:ilvl="8" w:tplc="080A001B" w:tentative="1">
      <w:start w:val="1"/>
      <w:numFmt w:val="lowerRoman"/>
      <w:lvlText w:val="%9."/>
      <w:lvlJc w:val="right"/>
      <w:pPr>
        <w:ind w:left="1855" w:hanging="180"/>
      </w:pPr>
    </w:lvl>
  </w:abstractNum>
  <w:abstractNum w:abstractNumId="11" w15:restartNumberingAfterBreak="0">
    <w:nsid w:val="7CF81B9C"/>
    <w:multiLevelType w:val="hybridMultilevel"/>
    <w:tmpl w:val="E35E2030"/>
    <w:lvl w:ilvl="0" w:tplc="50065F7E">
      <w:start w:val="1"/>
      <w:numFmt w:val="lowerLetter"/>
      <w:lvlText w:val="%1)"/>
      <w:lvlJc w:val="left"/>
      <w:pPr>
        <w:ind w:left="133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CEC02BBA">
      <w:start w:val="2"/>
      <w:numFmt w:val="decimal"/>
      <w:lvlText w:val="%2."/>
      <w:lvlJc w:val="left"/>
      <w:pPr>
        <w:ind w:left="217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CD446EA">
      <w:start w:val="1"/>
      <w:numFmt w:val="lowerRoman"/>
      <w:lvlText w:val="%3"/>
      <w:lvlJc w:val="left"/>
      <w:pPr>
        <w:ind w:left="25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59C5E60">
      <w:start w:val="1"/>
      <w:numFmt w:val="decimal"/>
      <w:lvlText w:val="%4"/>
      <w:lvlJc w:val="left"/>
      <w:pPr>
        <w:ind w:left="33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84A3D34">
      <w:start w:val="1"/>
      <w:numFmt w:val="lowerLetter"/>
      <w:lvlText w:val="%5"/>
      <w:lvlJc w:val="left"/>
      <w:pPr>
        <w:ind w:left="40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EAE1CCE">
      <w:start w:val="1"/>
      <w:numFmt w:val="lowerRoman"/>
      <w:lvlText w:val="%6"/>
      <w:lvlJc w:val="left"/>
      <w:pPr>
        <w:ind w:left="47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568A5DE">
      <w:start w:val="1"/>
      <w:numFmt w:val="decimal"/>
      <w:lvlText w:val="%7"/>
      <w:lvlJc w:val="left"/>
      <w:pPr>
        <w:ind w:left="54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B288B3C">
      <w:start w:val="1"/>
      <w:numFmt w:val="lowerLetter"/>
      <w:lvlText w:val="%8"/>
      <w:lvlJc w:val="left"/>
      <w:pPr>
        <w:ind w:left="61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A8C7388">
      <w:start w:val="1"/>
      <w:numFmt w:val="lowerRoman"/>
      <w:lvlText w:val="%9"/>
      <w:lvlJc w:val="left"/>
      <w:pPr>
        <w:ind w:left="69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7E5A0DB3"/>
    <w:multiLevelType w:val="hybridMultilevel"/>
    <w:tmpl w:val="93A0EC1C"/>
    <w:lvl w:ilvl="0" w:tplc="080A000F">
      <w:start w:val="1"/>
      <w:numFmt w:val="decimal"/>
      <w:lvlText w:val="%1."/>
      <w:lvlJc w:val="left"/>
      <w:pPr>
        <w:ind w:left="0" w:hanging="360"/>
      </w:pPr>
    </w:lvl>
    <w:lvl w:ilvl="1" w:tplc="080A0019" w:tentative="1">
      <w:start w:val="1"/>
      <w:numFmt w:val="lowerLetter"/>
      <w:lvlText w:val="%2."/>
      <w:lvlJc w:val="left"/>
      <w:pPr>
        <w:ind w:left="720" w:hanging="360"/>
      </w:pPr>
    </w:lvl>
    <w:lvl w:ilvl="2" w:tplc="080A001B" w:tentative="1">
      <w:start w:val="1"/>
      <w:numFmt w:val="lowerRoman"/>
      <w:lvlText w:val="%3."/>
      <w:lvlJc w:val="right"/>
      <w:pPr>
        <w:ind w:left="1440" w:hanging="180"/>
      </w:pPr>
    </w:lvl>
    <w:lvl w:ilvl="3" w:tplc="080A000F" w:tentative="1">
      <w:start w:val="1"/>
      <w:numFmt w:val="decimal"/>
      <w:lvlText w:val="%4."/>
      <w:lvlJc w:val="left"/>
      <w:pPr>
        <w:ind w:left="2160" w:hanging="360"/>
      </w:pPr>
    </w:lvl>
    <w:lvl w:ilvl="4" w:tplc="080A0019" w:tentative="1">
      <w:start w:val="1"/>
      <w:numFmt w:val="lowerLetter"/>
      <w:lvlText w:val="%5."/>
      <w:lvlJc w:val="left"/>
      <w:pPr>
        <w:ind w:left="2880" w:hanging="360"/>
      </w:pPr>
    </w:lvl>
    <w:lvl w:ilvl="5" w:tplc="080A001B" w:tentative="1">
      <w:start w:val="1"/>
      <w:numFmt w:val="lowerRoman"/>
      <w:lvlText w:val="%6."/>
      <w:lvlJc w:val="right"/>
      <w:pPr>
        <w:ind w:left="3600" w:hanging="180"/>
      </w:pPr>
    </w:lvl>
    <w:lvl w:ilvl="6" w:tplc="080A000F" w:tentative="1">
      <w:start w:val="1"/>
      <w:numFmt w:val="decimal"/>
      <w:lvlText w:val="%7."/>
      <w:lvlJc w:val="left"/>
      <w:pPr>
        <w:ind w:left="4320" w:hanging="360"/>
      </w:pPr>
    </w:lvl>
    <w:lvl w:ilvl="7" w:tplc="080A0019" w:tentative="1">
      <w:start w:val="1"/>
      <w:numFmt w:val="lowerLetter"/>
      <w:lvlText w:val="%8."/>
      <w:lvlJc w:val="left"/>
      <w:pPr>
        <w:ind w:left="5040" w:hanging="360"/>
      </w:pPr>
    </w:lvl>
    <w:lvl w:ilvl="8" w:tplc="080A001B" w:tentative="1">
      <w:start w:val="1"/>
      <w:numFmt w:val="lowerRoman"/>
      <w:lvlText w:val="%9."/>
      <w:lvlJc w:val="right"/>
      <w:pPr>
        <w:ind w:left="5760" w:hanging="180"/>
      </w:pPr>
    </w:lvl>
  </w:abstractNum>
  <w:num w:numId="1" w16cid:durableId="1431244947">
    <w:abstractNumId w:val="11"/>
  </w:num>
  <w:num w:numId="2" w16cid:durableId="1218936557">
    <w:abstractNumId w:val="0"/>
  </w:num>
  <w:num w:numId="3" w16cid:durableId="1439180882">
    <w:abstractNumId w:val="6"/>
  </w:num>
  <w:num w:numId="4" w16cid:durableId="164168364">
    <w:abstractNumId w:val="8"/>
  </w:num>
  <w:num w:numId="5" w16cid:durableId="1758599434">
    <w:abstractNumId w:val="5"/>
  </w:num>
  <w:num w:numId="6" w16cid:durableId="616376426">
    <w:abstractNumId w:val="4"/>
  </w:num>
  <w:num w:numId="7" w16cid:durableId="1927423212">
    <w:abstractNumId w:val="12"/>
  </w:num>
  <w:num w:numId="8" w16cid:durableId="816996567">
    <w:abstractNumId w:val="1"/>
  </w:num>
  <w:num w:numId="9" w16cid:durableId="54665927">
    <w:abstractNumId w:val="10"/>
  </w:num>
  <w:num w:numId="10" w16cid:durableId="577592422">
    <w:abstractNumId w:val="3"/>
  </w:num>
  <w:num w:numId="11" w16cid:durableId="49235459">
    <w:abstractNumId w:val="7"/>
  </w:num>
  <w:num w:numId="12" w16cid:durableId="408306042">
    <w:abstractNumId w:val="2"/>
  </w:num>
  <w:num w:numId="13" w16cid:durableId="79791429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887D3C"/>
    <w:rsid w:val="00010D1C"/>
    <w:rsid w:val="000220D2"/>
    <w:rsid w:val="000856E6"/>
    <w:rsid w:val="000B211A"/>
    <w:rsid w:val="000D5FD3"/>
    <w:rsid w:val="000D7531"/>
    <w:rsid w:val="001042F3"/>
    <w:rsid w:val="0010746D"/>
    <w:rsid w:val="00124EAF"/>
    <w:rsid w:val="00126012"/>
    <w:rsid w:val="001B0752"/>
    <w:rsid w:val="001B20BC"/>
    <w:rsid w:val="00214AEC"/>
    <w:rsid w:val="0022410E"/>
    <w:rsid w:val="002278FF"/>
    <w:rsid w:val="00277AC9"/>
    <w:rsid w:val="002B1359"/>
    <w:rsid w:val="002C0142"/>
    <w:rsid w:val="002E64FF"/>
    <w:rsid w:val="00324066"/>
    <w:rsid w:val="003B2187"/>
    <w:rsid w:val="004051DC"/>
    <w:rsid w:val="004147B6"/>
    <w:rsid w:val="00427EA3"/>
    <w:rsid w:val="00455427"/>
    <w:rsid w:val="00467615"/>
    <w:rsid w:val="00470B43"/>
    <w:rsid w:val="00475CE8"/>
    <w:rsid w:val="004B7D15"/>
    <w:rsid w:val="0050154B"/>
    <w:rsid w:val="00567699"/>
    <w:rsid w:val="005731EB"/>
    <w:rsid w:val="005E24F6"/>
    <w:rsid w:val="005E5CB9"/>
    <w:rsid w:val="00610450"/>
    <w:rsid w:val="006351B5"/>
    <w:rsid w:val="00672646"/>
    <w:rsid w:val="00687D82"/>
    <w:rsid w:val="00697278"/>
    <w:rsid w:val="008239F7"/>
    <w:rsid w:val="00887D3C"/>
    <w:rsid w:val="008A0C53"/>
    <w:rsid w:val="008B1D21"/>
    <w:rsid w:val="008C7471"/>
    <w:rsid w:val="008D5D85"/>
    <w:rsid w:val="00936261"/>
    <w:rsid w:val="00994E13"/>
    <w:rsid w:val="00997EC4"/>
    <w:rsid w:val="009E301B"/>
    <w:rsid w:val="009E7B6E"/>
    <w:rsid w:val="009F647F"/>
    <w:rsid w:val="00A80081"/>
    <w:rsid w:val="00AD09EE"/>
    <w:rsid w:val="00AD5AE7"/>
    <w:rsid w:val="00B15594"/>
    <w:rsid w:val="00B32A53"/>
    <w:rsid w:val="00BB2EF0"/>
    <w:rsid w:val="00C57B40"/>
    <w:rsid w:val="00C60BE6"/>
    <w:rsid w:val="00CE159C"/>
    <w:rsid w:val="00CF23FF"/>
    <w:rsid w:val="00D4234F"/>
    <w:rsid w:val="00D434AA"/>
    <w:rsid w:val="00D454DA"/>
    <w:rsid w:val="00D7536E"/>
    <w:rsid w:val="00DA6C19"/>
    <w:rsid w:val="00DD23E3"/>
    <w:rsid w:val="00E4081B"/>
    <w:rsid w:val="00E60CBD"/>
    <w:rsid w:val="00ED2F76"/>
    <w:rsid w:val="00EE7A4E"/>
    <w:rsid w:val="00EF582B"/>
    <w:rsid w:val="00F169C9"/>
    <w:rsid w:val="00F442EB"/>
    <w:rsid w:val="00F90F7F"/>
    <w:rsid w:val="00FC583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7D5EEB"/>
  <w15:docId w15:val="{6AB1009B-8C23-451F-AA6F-24A18B1FD1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7D3C"/>
    <w:pPr>
      <w:spacing w:after="160" w:line="259"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Grid">
    <w:name w:val="TableGrid"/>
    <w:rsid w:val="00887D3C"/>
    <w:pPr>
      <w:spacing w:after="0" w:line="240" w:lineRule="auto"/>
    </w:pPr>
    <w:rPr>
      <w:rFonts w:eastAsiaTheme="minorEastAsia"/>
      <w:lang w:eastAsia="es-MX"/>
    </w:rPr>
    <w:tblPr>
      <w:tblCellMar>
        <w:top w:w="0" w:type="dxa"/>
        <w:left w:w="0" w:type="dxa"/>
        <w:bottom w:w="0" w:type="dxa"/>
        <w:right w:w="0" w:type="dxa"/>
      </w:tblCellMar>
    </w:tblPr>
  </w:style>
  <w:style w:type="paragraph" w:styleId="Prrafodelista">
    <w:name w:val="List Paragraph"/>
    <w:basedOn w:val="Normal"/>
    <w:uiPriority w:val="34"/>
    <w:qFormat/>
    <w:rsid w:val="00887D3C"/>
    <w:pPr>
      <w:spacing w:after="222" w:line="227" w:lineRule="auto"/>
      <w:ind w:left="720" w:right="19" w:firstLine="9"/>
      <w:contextualSpacing/>
      <w:jc w:val="both"/>
    </w:pPr>
    <w:rPr>
      <w:rFonts w:ascii="Calibri" w:eastAsia="Calibri" w:hAnsi="Calibri" w:cs="Calibri"/>
      <w:color w:val="000000"/>
      <w:lang w:eastAsia="es-MX"/>
    </w:rPr>
  </w:style>
  <w:style w:type="paragraph" w:styleId="NormalWeb">
    <w:name w:val="Normal (Web)"/>
    <w:basedOn w:val="Normal"/>
    <w:uiPriority w:val="99"/>
    <w:semiHidden/>
    <w:unhideWhenUsed/>
    <w:rsid w:val="003B2187"/>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styleId="Textodeglobo">
    <w:name w:val="Balloon Text"/>
    <w:basedOn w:val="Normal"/>
    <w:link w:val="TextodegloboCar"/>
    <w:uiPriority w:val="99"/>
    <w:semiHidden/>
    <w:unhideWhenUsed/>
    <w:rsid w:val="009F647F"/>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9F647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5997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212</TotalTime>
  <Pages>12</Pages>
  <Words>5147</Words>
  <Characters>28313</Characters>
  <Application>Microsoft Office Word</Application>
  <DocSecurity>0</DocSecurity>
  <Lines>235</Lines>
  <Paragraphs>66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Alfonso Lupercio</cp:lastModifiedBy>
  <cp:revision>70</cp:revision>
  <dcterms:created xsi:type="dcterms:W3CDTF">2026-10-21T17:41:00Z</dcterms:created>
  <dcterms:modified xsi:type="dcterms:W3CDTF">2026-10-22T05:44:00Z</dcterms:modified>
</cp:coreProperties>
</file>